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64C" w:rsidRPr="00C5364C" w:rsidRDefault="0059481E" w:rsidP="00C5364C">
      <w:pPr>
        <w:jc w:val="center"/>
        <w:rPr>
          <w:rFonts w:ascii="Times New Roman" w:hAnsi="Times New Roman" w:cs="Times New Roman"/>
          <w:b/>
          <w:sz w:val="28"/>
          <w:szCs w:val="28"/>
        </w:rPr>
      </w:pPr>
      <w:r w:rsidRPr="00C5364C">
        <w:rPr>
          <w:rFonts w:ascii="Times New Roman" w:hAnsi="Times New Roman" w:cs="Times New Roman"/>
          <w:b/>
          <w:sz w:val="28"/>
          <w:szCs w:val="28"/>
        </w:rPr>
        <w:t>РАЗВИТИЕ ИННОВАЦИОННОЙ ПРОФЕССИОНАЛЬНОЙ МОБИЛЬНОСТИ В СИСТЕМЕ СПО</w:t>
      </w:r>
    </w:p>
    <w:p w:rsidR="00C5364C" w:rsidRPr="00C5364C" w:rsidRDefault="00C5364C" w:rsidP="0059481E">
      <w:pPr>
        <w:spacing w:after="0" w:line="240" w:lineRule="auto"/>
        <w:jc w:val="right"/>
        <w:rPr>
          <w:rFonts w:ascii="Times New Roman" w:hAnsi="Times New Roman" w:cs="Times New Roman"/>
          <w:i/>
          <w:sz w:val="28"/>
          <w:szCs w:val="28"/>
        </w:rPr>
      </w:pPr>
      <w:r w:rsidRPr="00C5364C">
        <w:rPr>
          <w:rFonts w:ascii="Times New Roman" w:hAnsi="Times New Roman" w:cs="Times New Roman"/>
          <w:i/>
          <w:sz w:val="28"/>
          <w:szCs w:val="28"/>
        </w:rPr>
        <w:t>Денисова Лариса Леонидовна,</w:t>
      </w:r>
    </w:p>
    <w:p w:rsidR="00C5364C" w:rsidRPr="00C5364C" w:rsidRDefault="00C5364C" w:rsidP="0059481E">
      <w:pPr>
        <w:spacing w:after="0" w:line="240" w:lineRule="auto"/>
        <w:jc w:val="right"/>
        <w:rPr>
          <w:rFonts w:ascii="Times New Roman" w:hAnsi="Times New Roman" w:cs="Times New Roman"/>
          <w:i/>
          <w:sz w:val="28"/>
          <w:szCs w:val="28"/>
        </w:rPr>
      </w:pPr>
      <w:proofErr w:type="spellStart"/>
      <w:r w:rsidRPr="00C5364C">
        <w:rPr>
          <w:rFonts w:ascii="Times New Roman" w:hAnsi="Times New Roman" w:cs="Times New Roman"/>
          <w:i/>
          <w:sz w:val="28"/>
          <w:szCs w:val="28"/>
        </w:rPr>
        <w:t>Кандаурова</w:t>
      </w:r>
      <w:proofErr w:type="spellEnd"/>
      <w:r w:rsidRPr="00C5364C">
        <w:rPr>
          <w:rFonts w:ascii="Times New Roman" w:hAnsi="Times New Roman" w:cs="Times New Roman"/>
          <w:i/>
          <w:sz w:val="28"/>
          <w:szCs w:val="28"/>
        </w:rPr>
        <w:t xml:space="preserve"> Виктория Юрьевна</w:t>
      </w:r>
    </w:p>
    <w:p w:rsidR="00C5364C" w:rsidRPr="00C5364C" w:rsidRDefault="00C5364C" w:rsidP="00C5364C">
      <w:pPr>
        <w:jc w:val="right"/>
        <w:rPr>
          <w:rFonts w:ascii="Times New Roman" w:hAnsi="Times New Roman" w:cs="Times New Roman"/>
          <w:i/>
          <w:sz w:val="28"/>
          <w:szCs w:val="28"/>
        </w:rPr>
      </w:pPr>
    </w:p>
    <w:p w:rsidR="00BC5A4B" w:rsidRDefault="00E60327" w:rsidP="00A37C88">
      <w:pPr>
        <w:spacing w:after="0" w:line="240" w:lineRule="auto"/>
        <w:ind w:firstLine="567"/>
        <w:contextualSpacing/>
        <w:jc w:val="both"/>
        <w:rPr>
          <w:rFonts w:ascii="Times New Roman" w:hAnsi="Times New Roman" w:cs="Times New Roman"/>
          <w:sz w:val="28"/>
          <w:szCs w:val="28"/>
        </w:rPr>
      </w:pPr>
      <w:r w:rsidRPr="00E60327">
        <w:rPr>
          <w:rFonts w:ascii="Times New Roman" w:hAnsi="Times New Roman" w:cs="Times New Roman"/>
          <w:sz w:val="28"/>
          <w:szCs w:val="28"/>
        </w:rPr>
        <w:t xml:space="preserve">В современной педагогической практике акцент ставится на развитие инновационной профессиональной мобильности выпускников среднего профессионального образования. Они должны осознавать важность приобретения компетенций и навыков, необходимых для успешной реализации инновационной профессиональной мобильности. Это обусловлено не только необходимостью имплементации программы </w:t>
      </w:r>
      <w:proofErr w:type="spellStart"/>
      <w:r w:rsidRPr="00E60327">
        <w:rPr>
          <w:rFonts w:ascii="Times New Roman" w:hAnsi="Times New Roman" w:cs="Times New Roman"/>
          <w:sz w:val="28"/>
          <w:szCs w:val="28"/>
        </w:rPr>
        <w:t>импортозамещения</w:t>
      </w:r>
      <w:proofErr w:type="spellEnd"/>
      <w:r w:rsidRPr="00E60327">
        <w:rPr>
          <w:rFonts w:ascii="Times New Roman" w:hAnsi="Times New Roman" w:cs="Times New Roman"/>
          <w:sz w:val="28"/>
          <w:szCs w:val="28"/>
        </w:rPr>
        <w:t xml:space="preserve"> в России, но и стремлением внедрять новые производственные мощности и модернизировать существующие. Кроме того, требуется активная работа по восстановлению промышленного и научно-технического потенциала в различных регионах страны. В итоге, главной целью современного среднего профессионального образования является развитие трудовой мобильности. </w:t>
      </w:r>
    </w:p>
    <w:p w:rsidR="009656EA" w:rsidRDefault="00E60327" w:rsidP="00A37C88">
      <w:pPr>
        <w:spacing w:after="0" w:line="240" w:lineRule="auto"/>
        <w:ind w:firstLine="567"/>
        <w:contextualSpacing/>
        <w:jc w:val="both"/>
        <w:rPr>
          <w:rFonts w:ascii="Times New Roman" w:hAnsi="Times New Roman" w:cs="Times New Roman"/>
          <w:sz w:val="28"/>
          <w:szCs w:val="28"/>
        </w:rPr>
      </w:pPr>
      <w:bookmarkStart w:id="0" w:name="_GoBack"/>
      <w:bookmarkEnd w:id="0"/>
      <w:r w:rsidRPr="00B551C7">
        <w:rPr>
          <w:rFonts w:ascii="Times New Roman" w:hAnsi="Times New Roman" w:cs="Times New Roman"/>
          <w:i/>
          <w:sz w:val="28"/>
          <w:szCs w:val="28"/>
        </w:rPr>
        <w:t>Ключевые слова:</w:t>
      </w:r>
      <w:r w:rsidRPr="00E60327">
        <w:rPr>
          <w:rFonts w:ascii="Times New Roman" w:hAnsi="Times New Roman" w:cs="Times New Roman"/>
          <w:sz w:val="28"/>
          <w:szCs w:val="28"/>
        </w:rPr>
        <w:t xml:space="preserve"> инновации в образовании, профессиональное образование, среднее профессиональное образование, профессиональная мобильность.</w:t>
      </w:r>
    </w:p>
    <w:p w:rsidR="009656EA" w:rsidRDefault="00E60327" w:rsidP="00A37C88">
      <w:pPr>
        <w:spacing w:after="0" w:line="240" w:lineRule="auto"/>
        <w:ind w:firstLine="567"/>
        <w:contextualSpacing/>
        <w:jc w:val="both"/>
        <w:rPr>
          <w:rFonts w:ascii="Times New Roman" w:hAnsi="Times New Roman" w:cs="Times New Roman"/>
          <w:sz w:val="28"/>
          <w:szCs w:val="28"/>
          <w:lang w:val="en-US"/>
        </w:rPr>
      </w:pPr>
      <w:r w:rsidRPr="00E60327">
        <w:rPr>
          <w:rFonts w:ascii="Times New Roman" w:hAnsi="Times New Roman" w:cs="Times New Roman"/>
          <w:sz w:val="28"/>
          <w:szCs w:val="28"/>
          <w:lang w:val="en-US"/>
        </w:rPr>
        <w:t xml:space="preserve">In modern pedagogical practice, the emphasis </w:t>
      </w:r>
      <w:proofErr w:type="gramStart"/>
      <w:r w:rsidRPr="00E60327">
        <w:rPr>
          <w:rFonts w:ascii="Times New Roman" w:hAnsi="Times New Roman" w:cs="Times New Roman"/>
          <w:sz w:val="28"/>
          <w:szCs w:val="28"/>
          <w:lang w:val="en-US"/>
        </w:rPr>
        <w:t>is placed</w:t>
      </w:r>
      <w:proofErr w:type="gramEnd"/>
      <w:r w:rsidRPr="00E60327">
        <w:rPr>
          <w:rFonts w:ascii="Times New Roman" w:hAnsi="Times New Roman" w:cs="Times New Roman"/>
          <w:sz w:val="28"/>
          <w:szCs w:val="28"/>
          <w:lang w:val="en-US"/>
        </w:rPr>
        <w:t xml:space="preserve"> on the development of innovative professional mobility of graduates of secondary vocational education. They should be aware of the importance of acquiring the competencies and skills necessary for the successful implementation of innovative professional mobility. This is due not only to the need to implement an import substitution program in Russia, but also to the desire to introduce new production facilities and modernize existing ones. In addition, active work is required to restore </w:t>
      </w:r>
      <w:proofErr w:type="gramStart"/>
      <w:r w:rsidRPr="00E60327">
        <w:rPr>
          <w:rFonts w:ascii="Times New Roman" w:hAnsi="Times New Roman" w:cs="Times New Roman"/>
          <w:sz w:val="28"/>
          <w:szCs w:val="28"/>
          <w:lang w:val="en-US"/>
        </w:rPr>
        <w:t>industrial and scientific</w:t>
      </w:r>
      <w:proofErr w:type="gramEnd"/>
      <w:r w:rsidRPr="00E60327">
        <w:rPr>
          <w:rFonts w:ascii="Times New Roman" w:hAnsi="Times New Roman" w:cs="Times New Roman"/>
          <w:sz w:val="28"/>
          <w:szCs w:val="28"/>
          <w:lang w:val="en-US"/>
        </w:rPr>
        <w:t xml:space="preserve"> and technical potential in various regions of the country. As a result, the main goal of modern secondary vocational education is the developm</w:t>
      </w:r>
      <w:r w:rsidR="009656EA">
        <w:rPr>
          <w:rFonts w:ascii="Times New Roman" w:hAnsi="Times New Roman" w:cs="Times New Roman"/>
          <w:sz w:val="28"/>
          <w:szCs w:val="28"/>
          <w:lang w:val="en-US"/>
        </w:rPr>
        <w:t>ent of labor mobility.</w:t>
      </w:r>
    </w:p>
    <w:p w:rsidR="009656EA" w:rsidRDefault="009656EA" w:rsidP="00A37C88">
      <w:pPr>
        <w:spacing w:after="0" w:line="240" w:lineRule="auto"/>
        <w:ind w:firstLine="567"/>
        <w:contextualSpacing/>
        <w:jc w:val="both"/>
        <w:rPr>
          <w:rFonts w:ascii="Times New Roman" w:hAnsi="Times New Roman" w:cs="Times New Roman"/>
          <w:sz w:val="28"/>
          <w:szCs w:val="28"/>
        </w:rPr>
      </w:pPr>
      <w:r w:rsidRPr="009656EA">
        <w:rPr>
          <w:rFonts w:ascii="Times New Roman" w:hAnsi="Times New Roman" w:cs="Times New Roman"/>
          <w:i/>
          <w:sz w:val="28"/>
          <w:szCs w:val="28"/>
          <w:lang w:val="en-US"/>
        </w:rPr>
        <w:t>Keywords</w:t>
      </w:r>
      <w:r w:rsidR="00E60327" w:rsidRPr="009656EA">
        <w:rPr>
          <w:rFonts w:ascii="Times New Roman" w:hAnsi="Times New Roman" w:cs="Times New Roman"/>
          <w:i/>
          <w:sz w:val="28"/>
          <w:szCs w:val="28"/>
          <w:lang w:val="en-US"/>
        </w:rPr>
        <w:t>:</w:t>
      </w:r>
      <w:r w:rsidR="00E60327" w:rsidRPr="00E60327">
        <w:rPr>
          <w:rFonts w:ascii="Times New Roman" w:hAnsi="Times New Roman" w:cs="Times New Roman"/>
          <w:sz w:val="28"/>
          <w:szCs w:val="28"/>
          <w:lang w:val="en-US"/>
        </w:rPr>
        <w:t xml:space="preserve"> innovations in education, vocational education, secondary specialized education, professional mobility. </w:t>
      </w:r>
      <w:r w:rsidR="00E60327" w:rsidRPr="00E60327">
        <w:rPr>
          <w:rFonts w:ascii="Times New Roman" w:hAnsi="Times New Roman" w:cs="Times New Roman"/>
          <w:sz w:val="28"/>
          <w:szCs w:val="28"/>
        </w:rPr>
        <w:t xml:space="preserve">В научно-педагогических исследованиях все чаще встречаются термины «мобильность», «академическая мобильность», «профессиональная мобильность». </w:t>
      </w:r>
    </w:p>
    <w:p w:rsidR="009656EA" w:rsidRDefault="009656EA" w:rsidP="00A37C88">
      <w:pPr>
        <w:spacing w:after="0" w:line="240" w:lineRule="auto"/>
        <w:ind w:firstLine="567"/>
        <w:contextualSpacing/>
        <w:jc w:val="both"/>
        <w:rPr>
          <w:rFonts w:ascii="Times New Roman" w:hAnsi="Times New Roman" w:cs="Times New Roman"/>
          <w:sz w:val="28"/>
          <w:szCs w:val="28"/>
        </w:rPr>
      </w:pPr>
    </w:p>
    <w:p w:rsidR="009656EA" w:rsidRDefault="00E60327" w:rsidP="00A37C88">
      <w:pPr>
        <w:spacing w:after="0" w:line="240" w:lineRule="auto"/>
        <w:ind w:firstLine="567"/>
        <w:contextualSpacing/>
        <w:jc w:val="both"/>
        <w:rPr>
          <w:rFonts w:ascii="Times New Roman" w:hAnsi="Times New Roman" w:cs="Times New Roman"/>
          <w:sz w:val="28"/>
          <w:szCs w:val="28"/>
        </w:rPr>
      </w:pPr>
      <w:r w:rsidRPr="00E60327">
        <w:rPr>
          <w:rFonts w:ascii="Times New Roman" w:hAnsi="Times New Roman" w:cs="Times New Roman"/>
          <w:sz w:val="28"/>
          <w:szCs w:val="28"/>
        </w:rPr>
        <w:t>Исследование проблем профессиональной мобильности определяется готовностью работников к гибкому, мобильному реагированию на постоянно изменяющиеся потребности общества, рынка труда, развивающиеся социально-экономические технологии и непрерывно обновляющуюся информацию. Исследователи профессиональной мобильности человека, анализируя сущность этого феномена, отмечают его интегративный характер, объединяющий знания, умения, опыт, ценностно-смысловую направленность, личностные качества в единое целое и обеспечивающий высокий уровень профессиональных достижений.</w:t>
      </w:r>
    </w:p>
    <w:p w:rsidR="00A37C88" w:rsidRDefault="00E60327" w:rsidP="00A37C88">
      <w:pPr>
        <w:spacing w:after="0" w:line="240" w:lineRule="auto"/>
        <w:ind w:firstLine="567"/>
        <w:contextualSpacing/>
        <w:jc w:val="both"/>
        <w:rPr>
          <w:rFonts w:ascii="Times New Roman" w:hAnsi="Times New Roman" w:cs="Times New Roman"/>
          <w:sz w:val="28"/>
          <w:szCs w:val="28"/>
        </w:rPr>
      </w:pPr>
      <w:r w:rsidRPr="00E60327">
        <w:rPr>
          <w:rFonts w:ascii="Times New Roman" w:hAnsi="Times New Roman" w:cs="Times New Roman"/>
          <w:sz w:val="28"/>
          <w:szCs w:val="28"/>
        </w:rPr>
        <w:t xml:space="preserve">Профессиональная мобильность находится в прямой зависимости от уровня развития самой личности, от ее стремления к активному </w:t>
      </w:r>
      <w:r w:rsidRPr="00E60327">
        <w:rPr>
          <w:rFonts w:ascii="Times New Roman" w:hAnsi="Times New Roman" w:cs="Times New Roman"/>
          <w:sz w:val="28"/>
          <w:szCs w:val="28"/>
        </w:rPr>
        <w:lastRenderedPageBreak/>
        <w:t>взаимодействию с окружающей средой, готовностью к ее преобразованию. Мобильную личность определяет такой набор психологических качеств, как активность, подвижность, стремление к самосовершенствованию, умение адаптироваться к изменяющимся условиям [1] — интегративное личностное качество, выражающееся во внутреннем личностном потенциале, который можно охарактеризовать определенными параметрами: открытость новому; гибкость (четкая оперативная реакция на ситуацию, возможность выстраивать ход своих действий импровизируя); адаптивность; готовность к профессиональной рефлексии, которая связана со способностью человека к самооценке и самоанализу; мотивация успеха; способность к интерпретации; способность к внутренне свободному выбору в ситуации принятия ответственных решений; включенность в непрерывный процесс образования и самообразования; позитивный настрой. Основное назначение деятельности обучающегося заключается в развитии его навыков, получении профессионального опыта и увеличении его конкурентоспособности на современном рынке труда. Для достижения этих целей обучающийся решает разнообразные профессиональные задачи, такие как педагогические, проектные, культурно-просветительские, методические, организационно-управленческие и научно-исследовательские, в процессе прохождения практики в реальных условиях производства.</w:t>
      </w:r>
    </w:p>
    <w:p w:rsidR="00A37C88" w:rsidRDefault="00E60327" w:rsidP="00A37C88">
      <w:pPr>
        <w:spacing w:after="0" w:line="240" w:lineRule="auto"/>
        <w:ind w:firstLine="567"/>
        <w:contextualSpacing/>
        <w:jc w:val="both"/>
        <w:rPr>
          <w:rFonts w:ascii="Times New Roman" w:hAnsi="Times New Roman" w:cs="Times New Roman"/>
          <w:sz w:val="28"/>
          <w:szCs w:val="28"/>
        </w:rPr>
      </w:pPr>
      <w:r w:rsidRPr="00E60327">
        <w:rPr>
          <w:rFonts w:ascii="Times New Roman" w:hAnsi="Times New Roman" w:cs="Times New Roman"/>
          <w:sz w:val="28"/>
          <w:szCs w:val="28"/>
        </w:rPr>
        <w:t xml:space="preserve">При формировании профессиональной мобильности большое значение имеет </w:t>
      </w:r>
      <w:proofErr w:type="spellStart"/>
      <w:r w:rsidRPr="00E60327">
        <w:rPr>
          <w:rFonts w:ascii="Times New Roman" w:hAnsi="Times New Roman" w:cs="Times New Roman"/>
          <w:sz w:val="28"/>
          <w:szCs w:val="28"/>
        </w:rPr>
        <w:t>субъектность</w:t>
      </w:r>
      <w:proofErr w:type="spellEnd"/>
      <w:r w:rsidRPr="00E60327">
        <w:rPr>
          <w:rFonts w:ascii="Times New Roman" w:hAnsi="Times New Roman" w:cs="Times New Roman"/>
          <w:sz w:val="28"/>
          <w:szCs w:val="28"/>
        </w:rPr>
        <w:t xml:space="preserve"> будущего специалиста, заключающаяся в способности инициации и реализации им учебно-профессиональной деятельности. </w:t>
      </w:r>
      <w:proofErr w:type="spellStart"/>
      <w:r w:rsidRPr="00E60327">
        <w:rPr>
          <w:rFonts w:ascii="Times New Roman" w:hAnsi="Times New Roman" w:cs="Times New Roman"/>
          <w:sz w:val="28"/>
          <w:szCs w:val="28"/>
        </w:rPr>
        <w:t>Субъектность</w:t>
      </w:r>
      <w:proofErr w:type="spellEnd"/>
      <w:r w:rsidRPr="00E60327">
        <w:rPr>
          <w:rFonts w:ascii="Times New Roman" w:hAnsi="Times New Roman" w:cs="Times New Roman"/>
          <w:sz w:val="28"/>
          <w:szCs w:val="28"/>
        </w:rPr>
        <w:t xml:space="preserve"> будущего специалиста может проявляться в образовательном процессе в случае наличия соответствующего опыта активной самостоятельной учебно-профессиональной деятельности, в которой демонстрируется способность к самоорганизации, самооценке, ответственность.</w:t>
      </w:r>
    </w:p>
    <w:p w:rsidR="00A37C88" w:rsidRDefault="00E60327" w:rsidP="00A37C88">
      <w:pPr>
        <w:spacing w:after="0" w:line="240" w:lineRule="auto"/>
        <w:ind w:firstLine="567"/>
        <w:contextualSpacing/>
        <w:jc w:val="both"/>
        <w:rPr>
          <w:rFonts w:ascii="Times New Roman" w:hAnsi="Times New Roman" w:cs="Times New Roman"/>
          <w:sz w:val="28"/>
          <w:szCs w:val="28"/>
        </w:rPr>
      </w:pPr>
      <w:r w:rsidRPr="00E60327">
        <w:rPr>
          <w:rFonts w:ascii="Times New Roman" w:hAnsi="Times New Roman" w:cs="Times New Roman"/>
          <w:sz w:val="28"/>
          <w:szCs w:val="28"/>
        </w:rPr>
        <w:t>Для формирования инновационной профессиональной мобильности обучающихся в учебной организации СПО используются различные средства. Среди них можно выделить инвариантные и вариативные программы, которые предлагают различные формы работы, учебно-методическое обеспечение практики, а также цифровые ресурсы и сервисы. Эти средства помогают студентам развивать свои профессиональные навыки и быть готовыми к современным вызовам и требованиям рынка труда.</w:t>
      </w:r>
    </w:p>
    <w:p w:rsidR="00A37C88" w:rsidRDefault="00E60327" w:rsidP="00A37C88">
      <w:pPr>
        <w:spacing w:after="0" w:line="240" w:lineRule="auto"/>
        <w:ind w:firstLine="567"/>
        <w:contextualSpacing/>
        <w:jc w:val="both"/>
        <w:rPr>
          <w:rFonts w:ascii="Times New Roman" w:hAnsi="Times New Roman" w:cs="Times New Roman"/>
          <w:sz w:val="28"/>
          <w:szCs w:val="28"/>
        </w:rPr>
      </w:pPr>
      <w:r w:rsidRPr="00E60327">
        <w:rPr>
          <w:rFonts w:ascii="Times New Roman" w:hAnsi="Times New Roman" w:cs="Times New Roman"/>
          <w:sz w:val="28"/>
          <w:szCs w:val="28"/>
        </w:rPr>
        <w:t xml:space="preserve">Важно отметить, что интеграция форм и методов развития инновационной профессиональной мобильности в процессе прохождения практики играет ключевую роль в качественной и ответственной работе обучающихся в образовательных учреждениях СПО. Это, безусловно, способствует повышению интереса студентов к практике и мотивирует их достигать запланированных результатов. Кроме того, оно помогает бедующим работникам развивать навыки самоанализа и анализа результатов своей работы, корректировать свои действия в практической деятельности и </w:t>
      </w:r>
      <w:r w:rsidRPr="00E60327">
        <w:rPr>
          <w:rFonts w:ascii="Times New Roman" w:hAnsi="Times New Roman" w:cs="Times New Roman"/>
          <w:sz w:val="28"/>
          <w:szCs w:val="28"/>
        </w:rPr>
        <w:lastRenderedPageBreak/>
        <w:t>осознавать свои профессиональные недостатки на основе приобретенного опыта.</w:t>
      </w:r>
    </w:p>
    <w:p w:rsidR="00A37C88" w:rsidRDefault="00E60327" w:rsidP="00A37C88">
      <w:pPr>
        <w:spacing w:after="0" w:line="240" w:lineRule="auto"/>
        <w:ind w:firstLine="567"/>
        <w:contextualSpacing/>
        <w:jc w:val="both"/>
        <w:rPr>
          <w:rFonts w:ascii="Times New Roman" w:hAnsi="Times New Roman" w:cs="Times New Roman"/>
          <w:sz w:val="28"/>
          <w:szCs w:val="28"/>
        </w:rPr>
      </w:pPr>
      <w:r w:rsidRPr="00E60327">
        <w:rPr>
          <w:rFonts w:ascii="Times New Roman" w:hAnsi="Times New Roman" w:cs="Times New Roman"/>
          <w:sz w:val="28"/>
          <w:szCs w:val="28"/>
        </w:rPr>
        <w:t>Активирующая функция технологического блока заключается в использовании различных форм и методов, которые способствуют развитию инновационной профессиональной мобильности, представленной в модели. Оценочно-результативный блок состоит из двух компонентов — оценочного и результативного; выполняет диагностическую функцию.</w:t>
      </w:r>
    </w:p>
    <w:p w:rsidR="00A37C88" w:rsidRDefault="00E60327" w:rsidP="00A37C88">
      <w:pPr>
        <w:spacing w:after="0" w:line="240" w:lineRule="auto"/>
        <w:ind w:firstLine="567"/>
        <w:contextualSpacing/>
        <w:jc w:val="both"/>
        <w:rPr>
          <w:rFonts w:ascii="Times New Roman" w:hAnsi="Times New Roman" w:cs="Times New Roman"/>
          <w:sz w:val="28"/>
          <w:szCs w:val="28"/>
        </w:rPr>
      </w:pPr>
      <w:r w:rsidRPr="00E60327">
        <w:rPr>
          <w:rFonts w:ascii="Times New Roman" w:hAnsi="Times New Roman" w:cs="Times New Roman"/>
          <w:sz w:val="28"/>
          <w:szCs w:val="28"/>
        </w:rPr>
        <w:t>Большой запас соответствующей информации является ключевым фактором в эффективном решении профессиональных задач. На основе этого, можно выделить когнитивный критерий инновационной профессиональной мобильности, который характеризуется расширенным диапазоном знаний о сущности и особенностях профессиональной деятельности в СПО. Обладая такими знаниями, обучающийся может быстрее адаптироваться, легко ориентироваться в своей профессиональной сфере и успешно применять свои навыки на практике. Однако, важно отметить, что положительное отношение к профессиональной деятельности является основой для профессиональной мотивации.</w:t>
      </w:r>
    </w:p>
    <w:p w:rsidR="00A37C88" w:rsidRDefault="00E60327" w:rsidP="00A37C88">
      <w:pPr>
        <w:spacing w:after="0" w:line="240" w:lineRule="auto"/>
        <w:ind w:firstLine="567"/>
        <w:contextualSpacing/>
        <w:jc w:val="both"/>
        <w:rPr>
          <w:rFonts w:ascii="Times New Roman" w:hAnsi="Times New Roman" w:cs="Times New Roman"/>
          <w:sz w:val="28"/>
          <w:szCs w:val="28"/>
        </w:rPr>
      </w:pPr>
      <w:r w:rsidRPr="00E60327">
        <w:rPr>
          <w:rFonts w:ascii="Times New Roman" w:hAnsi="Times New Roman" w:cs="Times New Roman"/>
          <w:sz w:val="28"/>
          <w:szCs w:val="28"/>
        </w:rPr>
        <w:t>Желание обучающегося расширить свои профессиональные навыки, получить новый опыт и испытать себя в новой роли является основой его мотивации для изменения своего профессионального статуса. Мотивационная мобильность, которая определяется совокупностью различных мотивов к разным профессиональным статусам, является важным компонентом инновационной профессиональной мобильности. Активное отношение к реальности, достижение поставленных целей, удовлетворение различных потребностей и усвоение общественного опыта характеризуют деятельный компонент инновационной профессиональной мобильности. Деятельный компонент проявляется вовлечением студента в практическую деятельность, где ему предлагается решать профессиональные задачи в различных производственных ситуациях. Рефлексивный компонент инновационной профессиональной мобильности выступает в качестве оценки готовности студента к профессиональной деятельности.</w:t>
      </w:r>
    </w:p>
    <w:p w:rsidR="00E60327" w:rsidRDefault="00E60327" w:rsidP="00A37C88">
      <w:pPr>
        <w:spacing w:after="0" w:line="240" w:lineRule="auto"/>
        <w:ind w:firstLine="567"/>
        <w:contextualSpacing/>
        <w:jc w:val="both"/>
        <w:rPr>
          <w:rFonts w:ascii="Times New Roman" w:hAnsi="Times New Roman" w:cs="Times New Roman"/>
          <w:sz w:val="28"/>
          <w:szCs w:val="28"/>
        </w:rPr>
      </w:pPr>
      <w:r w:rsidRPr="00E60327">
        <w:rPr>
          <w:rFonts w:ascii="Times New Roman" w:hAnsi="Times New Roman" w:cs="Times New Roman"/>
          <w:sz w:val="28"/>
          <w:szCs w:val="28"/>
        </w:rPr>
        <w:t xml:space="preserve">Уровень инновационной профессиональной мобильности обучающихся в СПО определяется </w:t>
      </w:r>
      <w:proofErr w:type="spellStart"/>
      <w:r w:rsidRPr="00E60327">
        <w:rPr>
          <w:rFonts w:ascii="Times New Roman" w:hAnsi="Times New Roman" w:cs="Times New Roman"/>
          <w:sz w:val="28"/>
          <w:szCs w:val="28"/>
        </w:rPr>
        <w:t>сформированностью</w:t>
      </w:r>
      <w:proofErr w:type="spellEnd"/>
      <w:r w:rsidRPr="00E60327">
        <w:rPr>
          <w:rFonts w:ascii="Times New Roman" w:hAnsi="Times New Roman" w:cs="Times New Roman"/>
          <w:sz w:val="28"/>
          <w:szCs w:val="28"/>
        </w:rPr>
        <w:t xml:space="preserve"> критериев, которые влияют на ее уровень. В нашей статье мы провели анализ различных подходов и показателей, и выделили три уровня инновационной профессиональной мобильности: низкий, средний и высокий, в зависимости от степени развития ее критериев. В конечном итоге, мы делаем вывод, что инновационная профессиональная мобильность является важной навыком для вып</w:t>
      </w:r>
      <w:r w:rsidR="00A37C88">
        <w:rPr>
          <w:rFonts w:ascii="Times New Roman" w:hAnsi="Times New Roman" w:cs="Times New Roman"/>
          <w:sz w:val="28"/>
          <w:szCs w:val="28"/>
        </w:rPr>
        <w:t>ускников СПО в настоящее время.</w:t>
      </w:r>
    </w:p>
    <w:p w:rsidR="00EA6695" w:rsidRPr="009656EA" w:rsidRDefault="00E60327" w:rsidP="009656EA">
      <w:pPr>
        <w:jc w:val="center"/>
        <w:rPr>
          <w:rFonts w:ascii="Times New Roman" w:hAnsi="Times New Roman" w:cs="Times New Roman"/>
          <w:b/>
          <w:i/>
          <w:sz w:val="28"/>
          <w:szCs w:val="28"/>
        </w:rPr>
      </w:pPr>
      <w:r w:rsidRPr="009656EA">
        <w:rPr>
          <w:rFonts w:ascii="Times New Roman" w:hAnsi="Times New Roman" w:cs="Times New Roman"/>
          <w:b/>
          <w:i/>
          <w:sz w:val="28"/>
          <w:szCs w:val="28"/>
        </w:rPr>
        <w:t>Литература:</w:t>
      </w:r>
    </w:p>
    <w:p w:rsidR="00AD7E68" w:rsidRDefault="00AD7E68" w:rsidP="009656EA">
      <w:pPr>
        <w:pStyle w:val="a7"/>
        <w:numPr>
          <w:ilvl w:val="0"/>
          <w:numId w:val="1"/>
        </w:numPr>
        <w:tabs>
          <w:tab w:val="left" w:pos="993"/>
        </w:tabs>
        <w:spacing w:after="0" w:line="240" w:lineRule="auto"/>
        <w:ind w:left="0" w:firstLine="567"/>
        <w:jc w:val="both"/>
        <w:rPr>
          <w:rFonts w:ascii="Times New Roman" w:hAnsi="Times New Roman" w:cs="Times New Roman"/>
          <w:sz w:val="28"/>
          <w:szCs w:val="28"/>
        </w:rPr>
      </w:pPr>
      <w:proofErr w:type="spellStart"/>
      <w:r>
        <w:rPr>
          <w:rFonts w:ascii="Times New Roman" w:hAnsi="Times New Roman" w:cs="Times New Roman"/>
          <w:sz w:val="28"/>
          <w:szCs w:val="28"/>
        </w:rPr>
        <w:t>Баскаев</w:t>
      </w:r>
      <w:proofErr w:type="spellEnd"/>
      <w:r>
        <w:rPr>
          <w:rFonts w:ascii="Times New Roman" w:hAnsi="Times New Roman" w:cs="Times New Roman"/>
          <w:sz w:val="28"/>
          <w:szCs w:val="28"/>
        </w:rPr>
        <w:t xml:space="preserve"> Р.</w:t>
      </w:r>
      <w:r w:rsidR="00E60327" w:rsidRPr="005D52E7">
        <w:rPr>
          <w:rFonts w:ascii="Times New Roman" w:hAnsi="Times New Roman" w:cs="Times New Roman"/>
          <w:sz w:val="28"/>
          <w:szCs w:val="28"/>
        </w:rPr>
        <w:t xml:space="preserve"> В режиме инновационного развития</w:t>
      </w:r>
      <w:r>
        <w:rPr>
          <w:rFonts w:ascii="Times New Roman" w:hAnsi="Times New Roman" w:cs="Times New Roman"/>
          <w:sz w:val="28"/>
          <w:szCs w:val="28"/>
        </w:rPr>
        <w:t xml:space="preserve"> </w:t>
      </w:r>
      <w:r w:rsidR="00E60327" w:rsidRPr="005D52E7">
        <w:rPr>
          <w:rFonts w:ascii="Times New Roman" w:hAnsi="Times New Roman" w:cs="Times New Roman"/>
          <w:sz w:val="28"/>
          <w:szCs w:val="28"/>
        </w:rPr>
        <w:t>//</w:t>
      </w:r>
      <w:r>
        <w:rPr>
          <w:rFonts w:ascii="Times New Roman" w:hAnsi="Times New Roman" w:cs="Times New Roman"/>
          <w:sz w:val="28"/>
          <w:szCs w:val="28"/>
        </w:rPr>
        <w:t xml:space="preserve"> </w:t>
      </w:r>
      <w:r w:rsidR="00E60327" w:rsidRPr="005D52E7">
        <w:rPr>
          <w:rFonts w:ascii="Times New Roman" w:hAnsi="Times New Roman" w:cs="Times New Roman"/>
          <w:sz w:val="28"/>
          <w:szCs w:val="28"/>
        </w:rPr>
        <w:t>Учитель. -2019. -№ 5. -с.25–31</w:t>
      </w:r>
      <w:r>
        <w:rPr>
          <w:rFonts w:ascii="Times New Roman" w:hAnsi="Times New Roman" w:cs="Times New Roman"/>
          <w:sz w:val="28"/>
          <w:szCs w:val="28"/>
        </w:rPr>
        <w:t>.</w:t>
      </w:r>
    </w:p>
    <w:p w:rsidR="00EA6695" w:rsidRPr="005D52E7" w:rsidRDefault="00E60327" w:rsidP="009656EA">
      <w:pPr>
        <w:pStyle w:val="a7"/>
        <w:numPr>
          <w:ilvl w:val="0"/>
          <w:numId w:val="1"/>
        </w:numPr>
        <w:tabs>
          <w:tab w:val="left" w:pos="993"/>
        </w:tabs>
        <w:spacing w:after="0" w:line="240" w:lineRule="auto"/>
        <w:ind w:left="0" w:firstLine="567"/>
        <w:jc w:val="both"/>
        <w:rPr>
          <w:rFonts w:ascii="Times New Roman" w:hAnsi="Times New Roman" w:cs="Times New Roman"/>
          <w:sz w:val="28"/>
          <w:szCs w:val="28"/>
        </w:rPr>
      </w:pPr>
      <w:proofErr w:type="spellStart"/>
      <w:r w:rsidRPr="005D52E7">
        <w:rPr>
          <w:rFonts w:ascii="Times New Roman" w:hAnsi="Times New Roman" w:cs="Times New Roman"/>
          <w:sz w:val="28"/>
          <w:szCs w:val="28"/>
        </w:rPr>
        <w:t>Бессолицина</w:t>
      </w:r>
      <w:proofErr w:type="spellEnd"/>
      <w:r w:rsidRPr="005D52E7">
        <w:rPr>
          <w:rFonts w:ascii="Times New Roman" w:hAnsi="Times New Roman" w:cs="Times New Roman"/>
          <w:sz w:val="28"/>
          <w:szCs w:val="28"/>
        </w:rPr>
        <w:t xml:space="preserve"> Р.В. Инновационные подходы к организации научно-методической работы //Методист. -</w:t>
      </w:r>
      <w:r w:rsidR="00863C75">
        <w:rPr>
          <w:rFonts w:ascii="Times New Roman" w:hAnsi="Times New Roman" w:cs="Times New Roman"/>
          <w:sz w:val="28"/>
          <w:szCs w:val="28"/>
        </w:rPr>
        <w:t xml:space="preserve"> </w:t>
      </w:r>
      <w:r w:rsidRPr="005D52E7">
        <w:rPr>
          <w:rFonts w:ascii="Times New Roman" w:hAnsi="Times New Roman" w:cs="Times New Roman"/>
          <w:sz w:val="28"/>
          <w:szCs w:val="28"/>
        </w:rPr>
        <w:t>2020. -</w:t>
      </w:r>
      <w:r w:rsidR="00863C75">
        <w:rPr>
          <w:rFonts w:ascii="Times New Roman" w:hAnsi="Times New Roman" w:cs="Times New Roman"/>
          <w:sz w:val="28"/>
          <w:szCs w:val="28"/>
        </w:rPr>
        <w:t xml:space="preserve"> </w:t>
      </w:r>
      <w:r w:rsidRPr="005D52E7">
        <w:rPr>
          <w:rFonts w:ascii="Times New Roman" w:hAnsi="Times New Roman" w:cs="Times New Roman"/>
          <w:sz w:val="28"/>
          <w:szCs w:val="28"/>
        </w:rPr>
        <w:t>№ 1. -</w:t>
      </w:r>
      <w:r w:rsidR="00863C75">
        <w:rPr>
          <w:rFonts w:ascii="Times New Roman" w:hAnsi="Times New Roman" w:cs="Times New Roman"/>
          <w:sz w:val="28"/>
          <w:szCs w:val="28"/>
        </w:rPr>
        <w:t xml:space="preserve"> </w:t>
      </w:r>
      <w:r w:rsidRPr="005D52E7">
        <w:rPr>
          <w:rFonts w:ascii="Times New Roman" w:hAnsi="Times New Roman" w:cs="Times New Roman"/>
          <w:sz w:val="28"/>
          <w:szCs w:val="28"/>
        </w:rPr>
        <w:t>с.</w:t>
      </w:r>
      <w:r w:rsidR="00EA6695" w:rsidRPr="005D52E7">
        <w:rPr>
          <w:rFonts w:ascii="Times New Roman" w:hAnsi="Times New Roman" w:cs="Times New Roman"/>
          <w:sz w:val="28"/>
          <w:szCs w:val="28"/>
        </w:rPr>
        <w:t xml:space="preserve"> </w:t>
      </w:r>
      <w:r w:rsidR="005D52E7">
        <w:rPr>
          <w:rFonts w:ascii="Times New Roman" w:hAnsi="Times New Roman" w:cs="Times New Roman"/>
          <w:sz w:val="28"/>
          <w:szCs w:val="28"/>
        </w:rPr>
        <w:t>25.</w:t>
      </w:r>
    </w:p>
    <w:p w:rsidR="00AD7E68" w:rsidRDefault="00E60327" w:rsidP="009656EA">
      <w:pPr>
        <w:pStyle w:val="a7"/>
        <w:numPr>
          <w:ilvl w:val="0"/>
          <w:numId w:val="1"/>
        </w:numPr>
        <w:tabs>
          <w:tab w:val="left" w:pos="993"/>
        </w:tabs>
        <w:spacing w:after="0" w:line="240" w:lineRule="auto"/>
        <w:ind w:left="0" w:firstLine="567"/>
        <w:jc w:val="both"/>
        <w:rPr>
          <w:rFonts w:ascii="Times New Roman" w:hAnsi="Times New Roman" w:cs="Times New Roman"/>
          <w:sz w:val="28"/>
          <w:szCs w:val="28"/>
        </w:rPr>
      </w:pPr>
      <w:r w:rsidRPr="005D52E7">
        <w:rPr>
          <w:rFonts w:ascii="Times New Roman" w:hAnsi="Times New Roman" w:cs="Times New Roman"/>
          <w:sz w:val="28"/>
          <w:szCs w:val="28"/>
        </w:rPr>
        <w:lastRenderedPageBreak/>
        <w:t>Бутова Ю. И. Муниципальный ресурсный центр — новая институционная форма диссеминации инновационного опыта //</w:t>
      </w:r>
      <w:r w:rsidR="00863C75">
        <w:rPr>
          <w:rFonts w:ascii="Times New Roman" w:hAnsi="Times New Roman" w:cs="Times New Roman"/>
          <w:sz w:val="28"/>
          <w:szCs w:val="28"/>
        </w:rPr>
        <w:t xml:space="preserve"> </w:t>
      </w:r>
      <w:r w:rsidRPr="005D52E7">
        <w:rPr>
          <w:rFonts w:ascii="Times New Roman" w:hAnsi="Times New Roman" w:cs="Times New Roman"/>
          <w:sz w:val="28"/>
          <w:szCs w:val="28"/>
        </w:rPr>
        <w:t>Методист</w:t>
      </w:r>
      <w:r w:rsidR="00863C75">
        <w:rPr>
          <w:rFonts w:ascii="Times New Roman" w:hAnsi="Times New Roman" w:cs="Times New Roman"/>
          <w:sz w:val="28"/>
          <w:szCs w:val="28"/>
        </w:rPr>
        <w:sym w:font="Symbol" w:char="F02D"/>
      </w:r>
      <w:r w:rsidRPr="005D52E7">
        <w:rPr>
          <w:rFonts w:ascii="Times New Roman" w:hAnsi="Times New Roman" w:cs="Times New Roman"/>
          <w:sz w:val="28"/>
          <w:szCs w:val="28"/>
        </w:rPr>
        <w:t>2020. -</w:t>
      </w:r>
      <w:r w:rsidR="00AD7E68">
        <w:rPr>
          <w:rFonts w:ascii="Times New Roman" w:hAnsi="Times New Roman" w:cs="Times New Roman"/>
          <w:sz w:val="28"/>
          <w:szCs w:val="28"/>
        </w:rPr>
        <w:t xml:space="preserve"> </w:t>
      </w:r>
      <w:r w:rsidRPr="005D52E7">
        <w:rPr>
          <w:rFonts w:ascii="Times New Roman" w:hAnsi="Times New Roman" w:cs="Times New Roman"/>
          <w:sz w:val="28"/>
          <w:szCs w:val="28"/>
        </w:rPr>
        <w:t>№ 1.-</w:t>
      </w:r>
      <w:r w:rsidR="00AD7E68">
        <w:rPr>
          <w:rFonts w:ascii="Times New Roman" w:hAnsi="Times New Roman" w:cs="Times New Roman"/>
          <w:sz w:val="28"/>
          <w:szCs w:val="28"/>
        </w:rPr>
        <w:t xml:space="preserve"> </w:t>
      </w:r>
      <w:r w:rsidRPr="005D52E7">
        <w:rPr>
          <w:rFonts w:ascii="Times New Roman" w:hAnsi="Times New Roman" w:cs="Times New Roman"/>
          <w:sz w:val="28"/>
          <w:szCs w:val="28"/>
        </w:rPr>
        <w:t>с.</w:t>
      </w:r>
      <w:r w:rsidR="00AD7E68">
        <w:rPr>
          <w:rFonts w:ascii="Times New Roman" w:hAnsi="Times New Roman" w:cs="Times New Roman"/>
          <w:sz w:val="28"/>
          <w:szCs w:val="28"/>
        </w:rPr>
        <w:t xml:space="preserve"> </w:t>
      </w:r>
      <w:r w:rsidRPr="005D52E7">
        <w:rPr>
          <w:rFonts w:ascii="Times New Roman" w:hAnsi="Times New Roman" w:cs="Times New Roman"/>
          <w:sz w:val="28"/>
          <w:szCs w:val="28"/>
        </w:rPr>
        <w:t>16</w:t>
      </w:r>
      <w:r w:rsidR="00AD7E68">
        <w:rPr>
          <w:rFonts w:ascii="Times New Roman" w:hAnsi="Times New Roman" w:cs="Times New Roman"/>
          <w:sz w:val="28"/>
          <w:szCs w:val="28"/>
        </w:rPr>
        <w:t>.</w:t>
      </w:r>
    </w:p>
    <w:p w:rsidR="00EA6695" w:rsidRPr="005D52E7" w:rsidRDefault="00E60327" w:rsidP="009656EA">
      <w:pPr>
        <w:pStyle w:val="a7"/>
        <w:numPr>
          <w:ilvl w:val="0"/>
          <w:numId w:val="1"/>
        </w:numPr>
        <w:tabs>
          <w:tab w:val="left" w:pos="993"/>
        </w:tabs>
        <w:spacing w:after="0" w:line="240" w:lineRule="auto"/>
        <w:ind w:left="0" w:firstLine="567"/>
        <w:jc w:val="both"/>
        <w:rPr>
          <w:rFonts w:ascii="Times New Roman" w:hAnsi="Times New Roman" w:cs="Times New Roman"/>
          <w:sz w:val="28"/>
          <w:szCs w:val="28"/>
        </w:rPr>
      </w:pPr>
      <w:r w:rsidRPr="005D52E7">
        <w:rPr>
          <w:rFonts w:ascii="Times New Roman" w:hAnsi="Times New Roman" w:cs="Times New Roman"/>
          <w:sz w:val="28"/>
          <w:szCs w:val="28"/>
        </w:rPr>
        <w:t>Буров М. В. Проект инновационной деятельности шко</w:t>
      </w:r>
      <w:r w:rsidR="005D52E7">
        <w:rPr>
          <w:rFonts w:ascii="Times New Roman" w:hAnsi="Times New Roman" w:cs="Times New Roman"/>
          <w:sz w:val="28"/>
          <w:szCs w:val="28"/>
        </w:rPr>
        <w:t>лы//Перемены. -</w:t>
      </w:r>
      <w:r w:rsidR="00863C75">
        <w:rPr>
          <w:rFonts w:ascii="Times New Roman" w:hAnsi="Times New Roman" w:cs="Times New Roman"/>
          <w:sz w:val="28"/>
          <w:szCs w:val="28"/>
        </w:rPr>
        <w:t xml:space="preserve"> </w:t>
      </w:r>
      <w:r w:rsidR="005D52E7">
        <w:rPr>
          <w:rFonts w:ascii="Times New Roman" w:hAnsi="Times New Roman" w:cs="Times New Roman"/>
          <w:sz w:val="28"/>
          <w:szCs w:val="28"/>
        </w:rPr>
        <w:t>2021. -</w:t>
      </w:r>
      <w:r w:rsidR="00863C75">
        <w:rPr>
          <w:rFonts w:ascii="Times New Roman" w:hAnsi="Times New Roman" w:cs="Times New Roman"/>
          <w:sz w:val="28"/>
          <w:szCs w:val="28"/>
        </w:rPr>
        <w:t xml:space="preserve"> </w:t>
      </w:r>
      <w:r w:rsidR="005D52E7">
        <w:rPr>
          <w:rFonts w:ascii="Times New Roman" w:hAnsi="Times New Roman" w:cs="Times New Roman"/>
          <w:sz w:val="28"/>
          <w:szCs w:val="28"/>
        </w:rPr>
        <w:t>№ 2.-</w:t>
      </w:r>
      <w:r w:rsidR="00863C75">
        <w:rPr>
          <w:rFonts w:ascii="Times New Roman" w:hAnsi="Times New Roman" w:cs="Times New Roman"/>
          <w:sz w:val="28"/>
          <w:szCs w:val="28"/>
        </w:rPr>
        <w:t xml:space="preserve"> </w:t>
      </w:r>
      <w:r w:rsidR="005D52E7">
        <w:rPr>
          <w:rFonts w:ascii="Times New Roman" w:hAnsi="Times New Roman" w:cs="Times New Roman"/>
          <w:sz w:val="28"/>
          <w:szCs w:val="28"/>
        </w:rPr>
        <w:t>с.</w:t>
      </w:r>
      <w:r w:rsidR="00863C75">
        <w:rPr>
          <w:rFonts w:ascii="Times New Roman" w:hAnsi="Times New Roman" w:cs="Times New Roman"/>
          <w:sz w:val="28"/>
          <w:szCs w:val="28"/>
        </w:rPr>
        <w:t xml:space="preserve"> </w:t>
      </w:r>
      <w:r w:rsidR="005D52E7">
        <w:rPr>
          <w:rFonts w:ascii="Times New Roman" w:hAnsi="Times New Roman" w:cs="Times New Roman"/>
          <w:sz w:val="28"/>
          <w:szCs w:val="28"/>
        </w:rPr>
        <w:t>30.</w:t>
      </w:r>
    </w:p>
    <w:p w:rsidR="00AD7E68" w:rsidRDefault="00E60327" w:rsidP="009656EA">
      <w:pPr>
        <w:pStyle w:val="a7"/>
        <w:numPr>
          <w:ilvl w:val="0"/>
          <w:numId w:val="1"/>
        </w:numPr>
        <w:tabs>
          <w:tab w:val="left" w:pos="993"/>
        </w:tabs>
        <w:spacing w:after="0" w:line="240" w:lineRule="auto"/>
        <w:ind w:left="0" w:firstLine="567"/>
        <w:jc w:val="both"/>
        <w:rPr>
          <w:rFonts w:ascii="Times New Roman" w:hAnsi="Times New Roman" w:cs="Times New Roman"/>
          <w:sz w:val="28"/>
          <w:szCs w:val="28"/>
        </w:rPr>
      </w:pPr>
      <w:r w:rsidRPr="005D52E7">
        <w:rPr>
          <w:rFonts w:ascii="Times New Roman" w:hAnsi="Times New Roman" w:cs="Times New Roman"/>
          <w:sz w:val="28"/>
          <w:szCs w:val="28"/>
        </w:rPr>
        <w:t>Бычков А. В. Инновационная культура//Профильная школа. -2022. -№ 6.-с.33–38</w:t>
      </w:r>
      <w:r w:rsidR="00AD7E68">
        <w:rPr>
          <w:rFonts w:ascii="Times New Roman" w:hAnsi="Times New Roman" w:cs="Times New Roman"/>
          <w:sz w:val="28"/>
          <w:szCs w:val="28"/>
        </w:rPr>
        <w:t>.</w:t>
      </w:r>
    </w:p>
    <w:p w:rsidR="00EA6695" w:rsidRPr="005D52E7" w:rsidRDefault="00E60327" w:rsidP="009656EA">
      <w:pPr>
        <w:pStyle w:val="a7"/>
        <w:numPr>
          <w:ilvl w:val="0"/>
          <w:numId w:val="1"/>
        </w:numPr>
        <w:tabs>
          <w:tab w:val="left" w:pos="993"/>
        </w:tabs>
        <w:spacing w:after="0" w:line="240" w:lineRule="auto"/>
        <w:ind w:left="0" w:firstLine="567"/>
        <w:jc w:val="both"/>
        <w:rPr>
          <w:rFonts w:ascii="Times New Roman" w:hAnsi="Times New Roman" w:cs="Times New Roman"/>
          <w:sz w:val="28"/>
          <w:szCs w:val="28"/>
        </w:rPr>
      </w:pPr>
      <w:r w:rsidRPr="005D52E7">
        <w:rPr>
          <w:rFonts w:ascii="Times New Roman" w:hAnsi="Times New Roman" w:cs="Times New Roman"/>
          <w:sz w:val="28"/>
          <w:szCs w:val="28"/>
        </w:rPr>
        <w:t xml:space="preserve"> Гетман Н. А. Мониторинг инновационных процессов на уровне ОУ и района, как ресурсный центр развития образования</w:t>
      </w:r>
      <w:r w:rsidR="005D52E7">
        <w:rPr>
          <w:rFonts w:ascii="Times New Roman" w:hAnsi="Times New Roman" w:cs="Times New Roman"/>
          <w:sz w:val="28"/>
          <w:szCs w:val="28"/>
        </w:rPr>
        <w:t>//Методист. -2021. -№ 10. -с.</w:t>
      </w:r>
      <w:r w:rsidR="00863C75">
        <w:rPr>
          <w:rFonts w:ascii="Times New Roman" w:hAnsi="Times New Roman" w:cs="Times New Roman"/>
          <w:sz w:val="28"/>
          <w:szCs w:val="28"/>
        </w:rPr>
        <w:t xml:space="preserve"> </w:t>
      </w:r>
      <w:r w:rsidR="005D52E7">
        <w:rPr>
          <w:rFonts w:ascii="Times New Roman" w:hAnsi="Times New Roman" w:cs="Times New Roman"/>
          <w:sz w:val="28"/>
          <w:szCs w:val="28"/>
        </w:rPr>
        <w:t>19.</w:t>
      </w:r>
    </w:p>
    <w:p w:rsidR="00010646" w:rsidRPr="005D52E7" w:rsidRDefault="00E60327" w:rsidP="009656EA">
      <w:pPr>
        <w:pStyle w:val="a7"/>
        <w:numPr>
          <w:ilvl w:val="0"/>
          <w:numId w:val="1"/>
        </w:numPr>
        <w:tabs>
          <w:tab w:val="left" w:pos="993"/>
        </w:tabs>
        <w:spacing w:after="0" w:line="240" w:lineRule="auto"/>
        <w:ind w:left="0" w:firstLine="567"/>
        <w:jc w:val="both"/>
        <w:rPr>
          <w:rFonts w:ascii="Times New Roman" w:hAnsi="Times New Roman" w:cs="Times New Roman"/>
          <w:sz w:val="28"/>
          <w:szCs w:val="28"/>
        </w:rPr>
      </w:pPr>
      <w:r w:rsidRPr="005D52E7">
        <w:rPr>
          <w:rFonts w:ascii="Times New Roman" w:hAnsi="Times New Roman" w:cs="Times New Roman"/>
          <w:sz w:val="28"/>
          <w:szCs w:val="28"/>
        </w:rPr>
        <w:t xml:space="preserve">Гирба Е. Ю. Таблица для мониторинга инновации внедряемой учителем//Практика административной работы в школе. -2020. -№ </w:t>
      </w:r>
      <w:proofErr w:type="gramStart"/>
      <w:r w:rsidRPr="005D52E7">
        <w:rPr>
          <w:rFonts w:ascii="Times New Roman" w:hAnsi="Times New Roman" w:cs="Times New Roman"/>
          <w:sz w:val="28"/>
          <w:szCs w:val="28"/>
        </w:rPr>
        <w:t>1.-</w:t>
      </w:r>
      <w:proofErr w:type="gramEnd"/>
      <w:r w:rsidRPr="005D52E7">
        <w:rPr>
          <w:rFonts w:ascii="Times New Roman" w:hAnsi="Times New Roman" w:cs="Times New Roman"/>
          <w:sz w:val="28"/>
          <w:szCs w:val="28"/>
        </w:rPr>
        <w:t xml:space="preserve"> с.34–37 Гончар М. В. Авторские школы как важнейший тип инноваций в </w:t>
      </w:r>
      <w:proofErr w:type="spellStart"/>
      <w:r w:rsidRPr="005D52E7">
        <w:rPr>
          <w:rFonts w:ascii="Times New Roman" w:hAnsi="Times New Roman" w:cs="Times New Roman"/>
          <w:sz w:val="28"/>
          <w:szCs w:val="28"/>
        </w:rPr>
        <w:t>образованиие</w:t>
      </w:r>
      <w:proofErr w:type="spellEnd"/>
      <w:r w:rsidRPr="005D52E7">
        <w:rPr>
          <w:rFonts w:ascii="Times New Roman" w:hAnsi="Times New Roman" w:cs="Times New Roman"/>
          <w:sz w:val="28"/>
          <w:szCs w:val="28"/>
        </w:rPr>
        <w:t xml:space="preserve">// </w:t>
      </w:r>
      <w:r w:rsidR="005D52E7">
        <w:rPr>
          <w:rFonts w:ascii="Times New Roman" w:hAnsi="Times New Roman" w:cs="Times New Roman"/>
          <w:sz w:val="28"/>
          <w:szCs w:val="28"/>
        </w:rPr>
        <w:t>Образование. -2021. -№ 6.- с.51.</w:t>
      </w:r>
    </w:p>
    <w:p w:rsidR="00010646" w:rsidRPr="005D52E7" w:rsidRDefault="00E60327" w:rsidP="009656EA">
      <w:pPr>
        <w:pStyle w:val="a7"/>
        <w:numPr>
          <w:ilvl w:val="0"/>
          <w:numId w:val="1"/>
        </w:numPr>
        <w:tabs>
          <w:tab w:val="left" w:pos="993"/>
        </w:tabs>
        <w:spacing w:after="0" w:line="240" w:lineRule="auto"/>
        <w:ind w:left="0" w:firstLine="567"/>
        <w:jc w:val="both"/>
        <w:rPr>
          <w:rFonts w:ascii="Times New Roman" w:hAnsi="Times New Roman" w:cs="Times New Roman"/>
          <w:sz w:val="28"/>
          <w:szCs w:val="28"/>
        </w:rPr>
      </w:pPr>
      <w:r w:rsidRPr="005D52E7">
        <w:rPr>
          <w:rFonts w:ascii="Times New Roman" w:hAnsi="Times New Roman" w:cs="Times New Roman"/>
          <w:sz w:val="28"/>
          <w:szCs w:val="28"/>
        </w:rPr>
        <w:t>Дружинин В. И. Координация инновационной деятельности в областном образовательном пространстве/</w:t>
      </w:r>
      <w:r w:rsidR="00863C75">
        <w:rPr>
          <w:rFonts w:ascii="Times New Roman" w:hAnsi="Times New Roman" w:cs="Times New Roman"/>
          <w:sz w:val="28"/>
          <w:szCs w:val="28"/>
        </w:rPr>
        <w:t>/Методист. -2022. -№ 4. -с.4–11.</w:t>
      </w:r>
    </w:p>
    <w:p w:rsidR="00010646" w:rsidRPr="005D52E7" w:rsidRDefault="00E60327" w:rsidP="009656EA">
      <w:pPr>
        <w:pStyle w:val="a7"/>
        <w:numPr>
          <w:ilvl w:val="0"/>
          <w:numId w:val="1"/>
        </w:numPr>
        <w:tabs>
          <w:tab w:val="left" w:pos="993"/>
        </w:tabs>
        <w:spacing w:after="0" w:line="240" w:lineRule="auto"/>
        <w:ind w:left="0" w:firstLine="567"/>
        <w:jc w:val="both"/>
        <w:rPr>
          <w:rFonts w:ascii="Times New Roman" w:hAnsi="Times New Roman" w:cs="Times New Roman"/>
          <w:sz w:val="28"/>
          <w:szCs w:val="28"/>
        </w:rPr>
      </w:pPr>
      <w:r w:rsidRPr="005D52E7">
        <w:rPr>
          <w:rFonts w:ascii="Times New Roman" w:hAnsi="Times New Roman" w:cs="Times New Roman"/>
          <w:sz w:val="28"/>
          <w:szCs w:val="28"/>
        </w:rPr>
        <w:t>Державин В. Б. Модель инновационной деятельности НПО» Школа самоопределения»</w:t>
      </w:r>
      <w:r w:rsidR="005D52E7">
        <w:rPr>
          <w:rFonts w:ascii="Times New Roman" w:hAnsi="Times New Roman" w:cs="Times New Roman"/>
          <w:sz w:val="28"/>
          <w:szCs w:val="28"/>
        </w:rPr>
        <w:t xml:space="preserve"> </w:t>
      </w:r>
      <w:r w:rsidRPr="005D52E7">
        <w:rPr>
          <w:rFonts w:ascii="Times New Roman" w:hAnsi="Times New Roman" w:cs="Times New Roman"/>
          <w:sz w:val="28"/>
          <w:szCs w:val="28"/>
        </w:rPr>
        <w:t>/</w:t>
      </w:r>
      <w:proofErr w:type="spellStart"/>
      <w:r w:rsidRPr="005D52E7">
        <w:rPr>
          <w:rFonts w:ascii="Times New Roman" w:hAnsi="Times New Roman" w:cs="Times New Roman"/>
          <w:sz w:val="28"/>
          <w:szCs w:val="28"/>
        </w:rPr>
        <w:t>Майсенко</w:t>
      </w:r>
      <w:proofErr w:type="spellEnd"/>
      <w:r w:rsidRPr="005D52E7">
        <w:rPr>
          <w:rFonts w:ascii="Times New Roman" w:hAnsi="Times New Roman" w:cs="Times New Roman"/>
          <w:sz w:val="28"/>
          <w:szCs w:val="28"/>
        </w:rPr>
        <w:t xml:space="preserve"> А. В., </w:t>
      </w:r>
      <w:proofErr w:type="spellStart"/>
      <w:r w:rsidRPr="005D52E7">
        <w:rPr>
          <w:rFonts w:ascii="Times New Roman" w:hAnsi="Times New Roman" w:cs="Times New Roman"/>
          <w:sz w:val="28"/>
          <w:szCs w:val="28"/>
        </w:rPr>
        <w:t>Тубельский</w:t>
      </w:r>
      <w:proofErr w:type="spellEnd"/>
      <w:r w:rsidRPr="005D52E7">
        <w:rPr>
          <w:rFonts w:ascii="Times New Roman" w:hAnsi="Times New Roman" w:cs="Times New Roman"/>
          <w:sz w:val="28"/>
          <w:szCs w:val="28"/>
        </w:rPr>
        <w:t xml:space="preserve"> А. И.//Школьные те</w:t>
      </w:r>
      <w:r w:rsidR="005D52E7">
        <w:rPr>
          <w:rFonts w:ascii="Times New Roman" w:hAnsi="Times New Roman" w:cs="Times New Roman"/>
          <w:sz w:val="28"/>
          <w:szCs w:val="28"/>
        </w:rPr>
        <w:t>хнологии. -2020. -№ 2. -с.22–31.</w:t>
      </w:r>
    </w:p>
    <w:p w:rsidR="00010646" w:rsidRPr="005D52E7" w:rsidRDefault="00E60327" w:rsidP="009656EA">
      <w:pPr>
        <w:pStyle w:val="a7"/>
        <w:numPr>
          <w:ilvl w:val="0"/>
          <w:numId w:val="1"/>
        </w:numPr>
        <w:tabs>
          <w:tab w:val="left" w:pos="993"/>
        </w:tabs>
        <w:spacing w:after="0" w:line="240" w:lineRule="auto"/>
        <w:ind w:left="0" w:firstLine="567"/>
        <w:jc w:val="both"/>
        <w:rPr>
          <w:rFonts w:ascii="Times New Roman" w:hAnsi="Times New Roman" w:cs="Times New Roman"/>
          <w:sz w:val="28"/>
          <w:szCs w:val="28"/>
        </w:rPr>
      </w:pPr>
      <w:r w:rsidRPr="005D52E7">
        <w:rPr>
          <w:rFonts w:ascii="Times New Roman" w:hAnsi="Times New Roman" w:cs="Times New Roman"/>
          <w:sz w:val="28"/>
          <w:szCs w:val="28"/>
        </w:rPr>
        <w:t xml:space="preserve">Егоров </w:t>
      </w:r>
      <w:proofErr w:type="spellStart"/>
      <w:r w:rsidRPr="005D52E7">
        <w:rPr>
          <w:rFonts w:ascii="Times New Roman" w:hAnsi="Times New Roman" w:cs="Times New Roman"/>
          <w:sz w:val="28"/>
          <w:szCs w:val="28"/>
        </w:rPr>
        <w:t>О.Кадры</w:t>
      </w:r>
      <w:proofErr w:type="spellEnd"/>
      <w:r w:rsidRPr="005D52E7">
        <w:rPr>
          <w:rFonts w:ascii="Times New Roman" w:hAnsi="Times New Roman" w:cs="Times New Roman"/>
          <w:sz w:val="28"/>
          <w:szCs w:val="28"/>
        </w:rPr>
        <w:t xml:space="preserve"> инновационной школы//Учитель. -2021 -№ 6. -с.33 Егоров </w:t>
      </w:r>
      <w:proofErr w:type="spellStart"/>
      <w:r w:rsidRPr="005D52E7">
        <w:rPr>
          <w:rFonts w:ascii="Times New Roman" w:hAnsi="Times New Roman" w:cs="Times New Roman"/>
          <w:sz w:val="28"/>
          <w:szCs w:val="28"/>
        </w:rPr>
        <w:t>О.Мобильность</w:t>
      </w:r>
      <w:proofErr w:type="spellEnd"/>
      <w:r w:rsidRPr="005D52E7">
        <w:rPr>
          <w:rFonts w:ascii="Times New Roman" w:hAnsi="Times New Roman" w:cs="Times New Roman"/>
          <w:sz w:val="28"/>
          <w:szCs w:val="28"/>
        </w:rPr>
        <w:t xml:space="preserve"> «мозгового центра». Методическая служба инновационной шко</w:t>
      </w:r>
      <w:r w:rsidR="005D52E7">
        <w:rPr>
          <w:rFonts w:ascii="Times New Roman" w:hAnsi="Times New Roman" w:cs="Times New Roman"/>
          <w:sz w:val="28"/>
          <w:szCs w:val="28"/>
        </w:rPr>
        <w:t>лы//Учитель. -2020. — № 5.-с. 30.</w:t>
      </w:r>
    </w:p>
    <w:p w:rsidR="00863C75" w:rsidRDefault="00E60327" w:rsidP="009656EA">
      <w:pPr>
        <w:pStyle w:val="a7"/>
        <w:numPr>
          <w:ilvl w:val="0"/>
          <w:numId w:val="1"/>
        </w:numPr>
        <w:tabs>
          <w:tab w:val="left" w:pos="993"/>
        </w:tabs>
        <w:spacing w:after="0" w:line="240" w:lineRule="auto"/>
        <w:ind w:left="0" w:firstLine="567"/>
        <w:jc w:val="both"/>
        <w:rPr>
          <w:rFonts w:ascii="Times New Roman" w:hAnsi="Times New Roman" w:cs="Times New Roman"/>
          <w:sz w:val="28"/>
          <w:szCs w:val="28"/>
        </w:rPr>
      </w:pPr>
      <w:proofErr w:type="spellStart"/>
      <w:r w:rsidRPr="005D52E7">
        <w:rPr>
          <w:rFonts w:ascii="Times New Roman" w:hAnsi="Times New Roman" w:cs="Times New Roman"/>
          <w:sz w:val="28"/>
          <w:szCs w:val="28"/>
        </w:rPr>
        <w:t>Заславская</w:t>
      </w:r>
      <w:proofErr w:type="spellEnd"/>
      <w:r w:rsidRPr="005D52E7">
        <w:rPr>
          <w:rFonts w:ascii="Times New Roman" w:hAnsi="Times New Roman" w:cs="Times New Roman"/>
          <w:sz w:val="28"/>
          <w:szCs w:val="28"/>
        </w:rPr>
        <w:t xml:space="preserve"> О. В. Инновации в сфере воспитывающего обучения…//Завуч. -2020. -№ </w:t>
      </w:r>
      <w:proofErr w:type="gramStart"/>
      <w:r w:rsidRPr="005D52E7">
        <w:rPr>
          <w:rFonts w:ascii="Times New Roman" w:hAnsi="Times New Roman" w:cs="Times New Roman"/>
          <w:sz w:val="28"/>
          <w:szCs w:val="28"/>
        </w:rPr>
        <w:t>2.-</w:t>
      </w:r>
      <w:proofErr w:type="gramEnd"/>
      <w:r w:rsidRPr="005D52E7">
        <w:rPr>
          <w:rFonts w:ascii="Times New Roman" w:hAnsi="Times New Roman" w:cs="Times New Roman"/>
          <w:sz w:val="28"/>
          <w:szCs w:val="28"/>
        </w:rPr>
        <w:t>с.</w:t>
      </w:r>
      <w:r w:rsidR="00863C75">
        <w:rPr>
          <w:rFonts w:ascii="Times New Roman" w:hAnsi="Times New Roman" w:cs="Times New Roman"/>
          <w:sz w:val="28"/>
          <w:szCs w:val="28"/>
        </w:rPr>
        <w:t xml:space="preserve"> </w:t>
      </w:r>
      <w:r w:rsidRPr="005D52E7">
        <w:rPr>
          <w:rFonts w:ascii="Times New Roman" w:hAnsi="Times New Roman" w:cs="Times New Roman"/>
          <w:sz w:val="28"/>
          <w:szCs w:val="28"/>
        </w:rPr>
        <w:t>16</w:t>
      </w:r>
    </w:p>
    <w:p w:rsidR="00D37CAA" w:rsidRPr="005D52E7" w:rsidRDefault="00E60327" w:rsidP="009656EA">
      <w:pPr>
        <w:pStyle w:val="a7"/>
        <w:numPr>
          <w:ilvl w:val="0"/>
          <w:numId w:val="1"/>
        </w:numPr>
        <w:tabs>
          <w:tab w:val="left" w:pos="993"/>
        </w:tabs>
        <w:spacing w:after="0" w:line="240" w:lineRule="auto"/>
        <w:ind w:left="0" w:firstLine="567"/>
        <w:jc w:val="both"/>
        <w:rPr>
          <w:rFonts w:ascii="Times New Roman" w:hAnsi="Times New Roman" w:cs="Times New Roman"/>
          <w:sz w:val="28"/>
          <w:szCs w:val="28"/>
        </w:rPr>
      </w:pPr>
      <w:r w:rsidRPr="005D52E7">
        <w:rPr>
          <w:rFonts w:ascii="Times New Roman" w:hAnsi="Times New Roman" w:cs="Times New Roman"/>
          <w:sz w:val="28"/>
          <w:szCs w:val="28"/>
        </w:rPr>
        <w:t>Игнатьева Г.</w:t>
      </w:r>
      <w:r w:rsidR="00863C75">
        <w:rPr>
          <w:rFonts w:ascii="Times New Roman" w:hAnsi="Times New Roman" w:cs="Times New Roman"/>
          <w:sz w:val="28"/>
          <w:szCs w:val="28"/>
        </w:rPr>
        <w:t xml:space="preserve"> </w:t>
      </w:r>
      <w:r w:rsidRPr="005D52E7">
        <w:rPr>
          <w:rFonts w:ascii="Times New Roman" w:hAnsi="Times New Roman" w:cs="Times New Roman"/>
          <w:sz w:val="28"/>
          <w:szCs w:val="28"/>
        </w:rPr>
        <w:t>Муниципальный подход к организации методической работы с педагогическими кадрами по развитию инновационной деятельности. /</w:t>
      </w:r>
      <w:r w:rsidR="005D52E7">
        <w:rPr>
          <w:rFonts w:ascii="Times New Roman" w:hAnsi="Times New Roman" w:cs="Times New Roman"/>
          <w:sz w:val="28"/>
          <w:szCs w:val="28"/>
        </w:rPr>
        <w:t xml:space="preserve">/ </w:t>
      </w:r>
      <w:proofErr w:type="gramStart"/>
      <w:r w:rsidR="005D52E7">
        <w:rPr>
          <w:rFonts w:ascii="Times New Roman" w:hAnsi="Times New Roman" w:cs="Times New Roman"/>
          <w:sz w:val="28"/>
          <w:szCs w:val="28"/>
        </w:rPr>
        <w:t>Методист.-</w:t>
      </w:r>
      <w:proofErr w:type="gramEnd"/>
      <w:r w:rsidR="005D52E7">
        <w:rPr>
          <w:rFonts w:ascii="Times New Roman" w:hAnsi="Times New Roman" w:cs="Times New Roman"/>
          <w:sz w:val="28"/>
          <w:szCs w:val="28"/>
        </w:rPr>
        <w:t>2021.-№ 10.-с. 50–51.</w:t>
      </w:r>
    </w:p>
    <w:p w:rsidR="00D37CAA" w:rsidRPr="005D52E7" w:rsidRDefault="00E60327" w:rsidP="009656EA">
      <w:pPr>
        <w:pStyle w:val="a7"/>
        <w:numPr>
          <w:ilvl w:val="0"/>
          <w:numId w:val="1"/>
        </w:numPr>
        <w:tabs>
          <w:tab w:val="left" w:pos="993"/>
        </w:tabs>
        <w:spacing w:after="0" w:line="240" w:lineRule="auto"/>
        <w:ind w:left="0" w:firstLine="567"/>
        <w:jc w:val="both"/>
        <w:rPr>
          <w:rFonts w:ascii="Times New Roman" w:hAnsi="Times New Roman" w:cs="Times New Roman"/>
          <w:sz w:val="28"/>
          <w:szCs w:val="28"/>
        </w:rPr>
      </w:pPr>
      <w:r w:rsidRPr="005D52E7">
        <w:rPr>
          <w:rFonts w:ascii="Times New Roman" w:hAnsi="Times New Roman" w:cs="Times New Roman"/>
          <w:sz w:val="28"/>
          <w:szCs w:val="28"/>
        </w:rPr>
        <w:t>Инновационные процессы</w:t>
      </w:r>
      <w:r w:rsidR="00863C75">
        <w:rPr>
          <w:rFonts w:ascii="Times New Roman" w:hAnsi="Times New Roman" w:cs="Times New Roman"/>
          <w:sz w:val="28"/>
          <w:szCs w:val="28"/>
        </w:rPr>
        <w:t xml:space="preserve"> </w:t>
      </w:r>
      <w:r w:rsidRPr="005D52E7">
        <w:rPr>
          <w:rFonts w:ascii="Times New Roman" w:hAnsi="Times New Roman" w:cs="Times New Roman"/>
          <w:sz w:val="28"/>
          <w:szCs w:val="28"/>
        </w:rPr>
        <w:t>//</w:t>
      </w:r>
      <w:r w:rsidR="005D52E7">
        <w:rPr>
          <w:rFonts w:ascii="Times New Roman" w:hAnsi="Times New Roman" w:cs="Times New Roman"/>
          <w:sz w:val="28"/>
          <w:szCs w:val="28"/>
        </w:rPr>
        <w:t xml:space="preserve"> Практика. -2022. -№ 5.-с.29–44.</w:t>
      </w:r>
    </w:p>
    <w:p w:rsidR="00D37CAA" w:rsidRPr="005D52E7" w:rsidRDefault="00E60327" w:rsidP="009656EA">
      <w:pPr>
        <w:pStyle w:val="a7"/>
        <w:numPr>
          <w:ilvl w:val="0"/>
          <w:numId w:val="1"/>
        </w:numPr>
        <w:tabs>
          <w:tab w:val="left" w:pos="993"/>
        </w:tabs>
        <w:spacing w:after="0" w:line="240" w:lineRule="auto"/>
        <w:ind w:left="0" w:firstLine="567"/>
        <w:jc w:val="both"/>
        <w:rPr>
          <w:rFonts w:ascii="Times New Roman" w:hAnsi="Times New Roman" w:cs="Times New Roman"/>
          <w:sz w:val="28"/>
          <w:szCs w:val="28"/>
        </w:rPr>
      </w:pPr>
      <w:r w:rsidRPr="005D52E7">
        <w:rPr>
          <w:rFonts w:ascii="Times New Roman" w:hAnsi="Times New Roman" w:cs="Times New Roman"/>
          <w:sz w:val="28"/>
          <w:szCs w:val="28"/>
        </w:rPr>
        <w:t>Инновация — определить норму// Управление школой.</w:t>
      </w:r>
      <w:r w:rsidR="00863C75">
        <w:rPr>
          <w:rFonts w:ascii="Times New Roman" w:hAnsi="Times New Roman" w:cs="Times New Roman"/>
          <w:sz w:val="28"/>
          <w:szCs w:val="28"/>
        </w:rPr>
        <w:t xml:space="preserve"> </w:t>
      </w:r>
      <w:r w:rsidRPr="005D52E7">
        <w:rPr>
          <w:rFonts w:ascii="Times New Roman" w:hAnsi="Times New Roman" w:cs="Times New Roman"/>
          <w:sz w:val="28"/>
          <w:szCs w:val="28"/>
        </w:rPr>
        <w:t>-2022.</w:t>
      </w:r>
      <w:r w:rsidR="00863C75">
        <w:rPr>
          <w:rFonts w:ascii="Times New Roman" w:hAnsi="Times New Roman" w:cs="Times New Roman"/>
          <w:sz w:val="28"/>
          <w:szCs w:val="28"/>
        </w:rPr>
        <w:t xml:space="preserve"> </w:t>
      </w:r>
      <w:r w:rsidRPr="005D52E7">
        <w:rPr>
          <w:rFonts w:ascii="Times New Roman" w:hAnsi="Times New Roman" w:cs="Times New Roman"/>
          <w:sz w:val="28"/>
          <w:szCs w:val="28"/>
        </w:rPr>
        <w:t>-№ 22.-с.15</w:t>
      </w:r>
      <w:r w:rsidR="005D52E7">
        <w:rPr>
          <w:rFonts w:ascii="Times New Roman" w:hAnsi="Times New Roman" w:cs="Times New Roman"/>
          <w:sz w:val="28"/>
          <w:szCs w:val="28"/>
        </w:rPr>
        <w:t>–27.</w:t>
      </w:r>
    </w:p>
    <w:p w:rsidR="00D37CAA" w:rsidRPr="005D52E7" w:rsidRDefault="00E60327" w:rsidP="009656EA">
      <w:pPr>
        <w:pStyle w:val="a7"/>
        <w:numPr>
          <w:ilvl w:val="0"/>
          <w:numId w:val="1"/>
        </w:numPr>
        <w:tabs>
          <w:tab w:val="left" w:pos="993"/>
        </w:tabs>
        <w:spacing w:after="0" w:line="240" w:lineRule="auto"/>
        <w:ind w:left="0" w:firstLine="567"/>
        <w:jc w:val="both"/>
        <w:rPr>
          <w:rFonts w:ascii="Times New Roman" w:hAnsi="Times New Roman" w:cs="Times New Roman"/>
          <w:sz w:val="28"/>
          <w:szCs w:val="28"/>
        </w:rPr>
      </w:pPr>
      <w:r w:rsidRPr="005D52E7">
        <w:rPr>
          <w:rFonts w:ascii="Times New Roman" w:hAnsi="Times New Roman" w:cs="Times New Roman"/>
          <w:sz w:val="28"/>
          <w:szCs w:val="28"/>
        </w:rPr>
        <w:t>Киселева Р. А. Региональный мастер-класс как форма диссеминации инновационного опыта управления школой// Методист. -</w:t>
      </w:r>
      <w:r w:rsidR="00863C75">
        <w:rPr>
          <w:rFonts w:ascii="Times New Roman" w:hAnsi="Times New Roman" w:cs="Times New Roman"/>
          <w:sz w:val="28"/>
          <w:szCs w:val="28"/>
        </w:rPr>
        <w:t xml:space="preserve"> </w:t>
      </w:r>
      <w:proofErr w:type="gramStart"/>
      <w:r w:rsidRPr="005D52E7">
        <w:rPr>
          <w:rFonts w:ascii="Times New Roman" w:hAnsi="Times New Roman" w:cs="Times New Roman"/>
          <w:sz w:val="28"/>
          <w:szCs w:val="28"/>
        </w:rPr>
        <w:t>2020.-</w:t>
      </w:r>
      <w:proofErr w:type="gramEnd"/>
      <w:r w:rsidRPr="005D52E7">
        <w:rPr>
          <w:rFonts w:ascii="Times New Roman" w:hAnsi="Times New Roman" w:cs="Times New Roman"/>
          <w:sz w:val="28"/>
          <w:szCs w:val="28"/>
        </w:rPr>
        <w:t>№ 8.</w:t>
      </w:r>
      <w:r w:rsidR="00863C75">
        <w:rPr>
          <w:rFonts w:ascii="Times New Roman" w:hAnsi="Times New Roman" w:cs="Times New Roman"/>
          <w:sz w:val="28"/>
          <w:szCs w:val="28"/>
        </w:rPr>
        <w:t xml:space="preserve"> </w:t>
      </w:r>
      <w:r w:rsidRPr="005D52E7">
        <w:rPr>
          <w:rFonts w:ascii="Times New Roman" w:hAnsi="Times New Roman" w:cs="Times New Roman"/>
          <w:sz w:val="28"/>
          <w:szCs w:val="28"/>
        </w:rPr>
        <w:t>-с.13–18 Костюченко Л. А. Роль муниципальной методической службы в организации инновационной деятельности образовательных учрежден</w:t>
      </w:r>
      <w:r w:rsidR="005D52E7">
        <w:rPr>
          <w:rFonts w:ascii="Times New Roman" w:hAnsi="Times New Roman" w:cs="Times New Roman"/>
          <w:sz w:val="28"/>
          <w:szCs w:val="28"/>
        </w:rPr>
        <w:t>ий// Методист.-2020.-№ 10.- с. 31.</w:t>
      </w:r>
    </w:p>
    <w:p w:rsidR="00C5364C" w:rsidRPr="005D52E7" w:rsidRDefault="00E60327" w:rsidP="009656EA">
      <w:pPr>
        <w:pStyle w:val="a7"/>
        <w:numPr>
          <w:ilvl w:val="0"/>
          <w:numId w:val="1"/>
        </w:numPr>
        <w:tabs>
          <w:tab w:val="left" w:pos="993"/>
        </w:tabs>
        <w:spacing w:after="0" w:line="240" w:lineRule="auto"/>
        <w:ind w:left="0" w:firstLine="567"/>
        <w:jc w:val="both"/>
        <w:rPr>
          <w:rFonts w:ascii="Times New Roman" w:hAnsi="Times New Roman" w:cs="Times New Roman"/>
          <w:sz w:val="28"/>
          <w:szCs w:val="28"/>
        </w:rPr>
      </w:pPr>
      <w:r w:rsidRPr="005D52E7">
        <w:rPr>
          <w:rFonts w:ascii="Times New Roman" w:hAnsi="Times New Roman" w:cs="Times New Roman"/>
          <w:sz w:val="28"/>
          <w:szCs w:val="28"/>
        </w:rPr>
        <w:t>Татаринова Л. В. Теоретико-методологические основания изучения феномена профессиональной мобильности педагога системы среднего профессионального образования // Актуальные исследования. 2021. № 4 (31). С. 70–72. URL: https://apni.ru/article/1822-teoretiko-metodologicheskie-osnovaniya-izuch</w:t>
      </w:r>
      <w:r w:rsidR="005D52E7">
        <w:rPr>
          <w:rFonts w:ascii="Times New Roman" w:hAnsi="Times New Roman" w:cs="Times New Roman"/>
          <w:sz w:val="28"/>
          <w:szCs w:val="28"/>
        </w:rPr>
        <w:t>.</w:t>
      </w:r>
    </w:p>
    <w:p w:rsidR="00C5364C" w:rsidRDefault="00C5364C"/>
    <w:p w:rsidR="00C642E1" w:rsidRPr="009656EA" w:rsidRDefault="00D37CAA" w:rsidP="00D37CAA">
      <w:pPr>
        <w:jc w:val="both"/>
        <w:rPr>
          <w:rFonts w:ascii="Times New Roman" w:hAnsi="Times New Roman" w:cs="Times New Roman"/>
          <w:i/>
          <w:sz w:val="24"/>
          <w:szCs w:val="24"/>
        </w:rPr>
      </w:pPr>
      <w:r w:rsidRPr="009656EA">
        <w:rPr>
          <w:rFonts w:ascii="Times New Roman" w:hAnsi="Times New Roman" w:cs="Times New Roman"/>
          <w:b/>
          <w:i/>
          <w:sz w:val="24"/>
          <w:szCs w:val="24"/>
        </w:rPr>
        <w:t>Источник:</w:t>
      </w:r>
      <w:r w:rsidR="00C5364C" w:rsidRPr="009656EA">
        <w:rPr>
          <w:rFonts w:ascii="Times New Roman" w:hAnsi="Times New Roman" w:cs="Times New Roman"/>
          <w:i/>
          <w:sz w:val="24"/>
          <w:szCs w:val="24"/>
        </w:rPr>
        <w:t xml:space="preserve"> // Молодой ученый. — 2024. — № 12 (511). — С. 146-148. — URL: https://moluch.ru/archive/511/112133/ (дата обращения: 08.02.2025).</w:t>
      </w:r>
    </w:p>
    <w:sectPr w:rsidR="00C642E1" w:rsidRPr="009656EA" w:rsidSect="00D37CAA">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CAA" w:rsidRDefault="00D37CAA" w:rsidP="00D37CAA">
      <w:pPr>
        <w:spacing w:after="0" w:line="240" w:lineRule="auto"/>
      </w:pPr>
      <w:r>
        <w:separator/>
      </w:r>
    </w:p>
  </w:endnote>
  <w:endnote w:type="continuationSeparator" w:id="0">
    <w:p w:rsidR="00D37CAA" w:rsidRDefault="00D37CAA" w:rsidP="00D37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133204"/>
      <w:docPartObj>
        <w:docPartGallery w:val="Page Numbers (Bottom of Page)"/>
        <w:docPartUnique/>
      </w:docPartObj>
    </w:sdtPr>
    <w:sdtContent>
      <w:p w:rsidR="00D37CAA" w:rsidRDefault="00D37CAA">
        <w:pPr>
          <w:pStyle w:val="a5"/>
          <w:jc w:val="center"/>
        </w:pPr>
        <w:r>
          <w:fldChar w:fldCharType="begin"/>
        </w:r>
        <w:r>
          <w:instrText>PAGE   \* MERGEFORMAT</w:instrText>
        </w:r>
        <w:r>
          <w:fldChar w:fldCharType="separate"/>
        </w:r>
        <w:r w:rsidR="00BC5A4B">
          <w:rPr>
            <w:noProof/>
          </w:rPr>
          <w:t>4</w:t>
        </w:r>
        <w:r>
          <w:fldChar w:fldCharType="end"/>
        </w:r>
      </w:p>
    </w:sdtContent>
  </w:sdt>
  <w:p w:rsidR="00D37CAA" w:rsidRDefault="00D37CA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CAA" w:rsidRDefault="00D37CAA" w:rsidP="00D37CAA">
      <w:pPr>
        <w:spacing w:after="0" w:line="240" w:lineRule="auto"/>
      </w:pPr>
      <w:r>
        <w:separator/>
      </w:r>
    </w:p>
  </w:footnote>
  <w:footnote w:type="continuationSeparator" w:id="0">
    <w:p w:rsidR="00D37CAA" w:rsidRDefault="00D37CAA" w:rsidP="00D37C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1942CA"/>
    <w:multiLevelType w:val="hybridMultilevel"/>
    <w:tmpl w:val="EAE4AE2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64C"/>
    <w:rsid w:val="00010646"/>
    <w:rsid w:val="000E0054"/>
    <w:rsid w:val="0010105D"/>
    <w:rsid w:val="001C6927"/>
    <w:rsid w:val="00383205"/>
    <w:rsid w:val="00476BD3"/>
    <w:rsid w:val="004D671C"/>
    <w:rsid w:val="0059481E"/>
    <w:rsid w:val="005B1D3A"/>
    <w:rsid w:val="005C5FB4"/>
    <w:rsid w:val="005D52E7"/>
    <w:rsid w:val="007702EC"/>
    <w:rsid w:val="008162C3"/>
    <w:rsid w:val="00863C75"/>
    <w:rsid w:val="009656EA"/>
    <w:rsid w:val="00A072FE"/>
    <w:rsid w:val="00A37C88"/>
    <w:rsid w:val="00A41369"/>
    <w:rsid w:val="00AD7E68"/>
    <w:rsid w:val="00B551C7"/>
    <w:rsid w:val="00BC5A4B"/>
    <w:rsid w:val="00BD7965"/>
    <w:rsid w:val="00C5364C"/>
    <w:rsid w:val="00CD60C6"/>
    <w:rsid w:val="00D14578"/>
    <w:rsid w:val="00D33B2E"/>
    <w:rsid w:val="00D37CAA"/>
    <w:rsid w:val="00E05AF2"/>
    <w:rsid w:val="00E60327"/>
    <w:rsid w:val="00E76085"/>
    <w:rsid w:val="00EA66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92F6B1-8318-432A-A15C-78BA7C71C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7CA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37CAA"/>
  </w:style>
  <w:style w:type="paragraph" w:styleId="a5">
    <w:name w:val="footer"/>
    <w:basedOn w:val="a"/>
    <w:link w:val="a6"/>
    <w:uiPriority w:val="99"/>
    <w:unhideWhenUsed/>
    <w:rsid w:val="00D37CA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37CAA"/>
  </w:style>
  <w:style w:type="paragraph" w:styleId="a7">
    <w:name w:val="List Paragraph"/>
    <w:basedOn w:val="a"/>
    <w:uiPriority w:val="34"/>
    <w:qFormat/>
    <w:rsid w:val="005D52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1545</Words>
  <Characters>8811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Яламов</dc:creator>
  <cp:keywords/>
  <dc:description/>
  <cp:lastModifiedBy>Яламов </cp:lastModifiedBy>
  <cp:revision>1</cp:revision>
  <dcterms:created xsi:type="dcterms:W3CDTF">2025-02-07T21:42:00Z</dcterms:created>
  <dcterms:modified xsi:type="dcterms:W3CDTF">2025-02-07T22:00:00Z</dcterms:modified>
</cp:coreProperties>
</file>