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7E" w:rsidRPr="00B754F8" w:rsidRDefault="004B147E" w:rsidP="004B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</w:pPr>
      <w:r w:rsidRPr="00B754F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shd w:val="clear" w:color="auto" w:fill="FFFFFF"/>
          <w:lang w:eastAsia="ru-RU"/>
        </w:rPr>
        <w:t>Модернизация системы среднего профессионального образования: проблемы и перспективы</w:t>
      </w:r>
    </w:p>
    <w:p w:rsidR="004B147E" w:rsidRPr="004B147E" w:rsidRDefault="004B147E" w:rsidP="004B1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</w:p>
    <w:p w:rsidR="004B147E" w:rsidRDefault="004B147E" w:rsidP="00B75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Мельников Николай Алексеевич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,</w:t>
      </w:r>
    </w:p>
    <w:p w:rsidR="004B147E" w:rsidRDefault="004B147E" w:rsidP="00B75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Государственное бюджетное профессиональное образовательное учреждение «Невинномысский энергетический техникум», г. Невинномысск, Россия</w:t>
      </w:r>
    </w:p>
    <w:p w:rsidR="004B147E" w:rsidRDefault="004B147E" w:rsidP="00B75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Основополагающее конкурентное преимущество любого региона обеспечивается развитием кадрового потенциала, в частности, с ростом уровня образования населения. Как раз в сфере среднего профессионального образования в настоящее время лежит ключ к обеспечению стабильного экономического роста, как предприятий, так и страны в целом.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Поэтому актуальной становится задача подготовки специалистов на базе активного содействия государства и внедрения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инновационных методов обучения.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Ключевой задачей на ближайшее будущее является осуществление государственной образовательной политики, главное требование которой – обеспечить эффективное, конкурентоспособное образование для молодого поколения. В соответствии с ростом потребности в специалистах среднего звена государственная политика предусматривает опережающее развитие системы среднего профессионального образования. На общегосударственном уровне заявлено о его приоритетности и значимости в обеспечении развития экономики и общества в целом. Но опережающее развитие – это не только увеличение объемов подготовки специалистов, но и первостепенное изменение качества образования.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Модификация социально-экономических условий диктует необходимость качественно нового уровня подготовки кадров. Это возможно достичь путем перехода учебных заведений среднего профессионального образования на инновационный путь развития, позволяющий обеспечить рост результативности обучения.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Надлежит отметить, что развитие среднего профессионального образования с учетом меняющихся роли, места и функций рабочих кадров, тормозится отдельными проблемами: недостаточной результативностью управления учреждениями среднего профессионального образования; разрушением традиционных связей образовательных учреждений с предприятиями, устареванием материальной базы учебных заведений, затрудненным подбором баз для производственной практики студентов; невозможностью обеспечить в полном объеме подготовку кадров нужной квалификации; отсутствием пополнения учебных заведений руководителями и преподавателями, обладающими опытом профессиональной деятельности на современных предприятиях.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Поэтому эффективность подготовки кадров в учебных заведениях СПО не всегда в полном объеме соответствуют требованиям работодателей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. </w:t>
      </w: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 учетом отмеченных проблем необходимо наметить главные направления формирования эффективной системы подготовки специалистов: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1) развитие сети подведомственных учреждений, цель которых – обеспечение интеграции учебных заведений разных уровней путем их укрупнения и объединения в комплексы для увели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чения круга услуг при подготовке</w:t>
      </w: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кадров, росту качества образования по разным направлениям, ступеням и формам;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2) развитие учебно-материальной базы;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3) совершенствование организационно-экономических механизмов деятельности образовательных учреждений;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4) обеспечение обра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зовательных учреждений кадрами;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5) развитие социального партнерства с предприятиями.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Важным аспектом инновационного развития среднего профессионального образования, выступающего как практико-ориентированное обучение, является его интеграция с производственной сферой. Это является фактором адекватности результатов системы среднего профессионального образования нуждам производства, сближения процесса подготовки кадров запросам различных отраслей экономики и конкретных работодателей, обеспечения связи обучения студентов с будущей работой на предприятиях.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Постоянно изменяющиеся требования работодателей, вызванные появлением новых производственных технологий, требуют изменения содержания обучения в средних профессиональных заведениях. В этой связи образовательными учреждениями совместно с работодателями разрабатываются и корректируются набор требуемых профессиональных компетенций по подготовке будущих специалистов, вводятся новые дисциплины и программы подготовки студентов. Все это оказывает влияние на систему практической подготовки студентов, а внедрение современных образовательных и информационных технологий позволяет готовить конкурентоспособных и востребованных специалистов на рынке труда.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Формат реализации федеральных государственных образовательных стандартов третьего поколения делает возможным и необходимым участие работодателей в разработке рабочих учебных планов и программ дисциплин учебных заведений среднего профессионального образования, в организации учебных практик и стажировок на базе предприятий, распространение положительного опыта взаимодействия предприятий и образовательных учреждений, привлечение квалифицированных кадров предприятий к образовательному процессу.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Такое сотрудничество ориентировано на долговременное и стратегическое партнерство, так как позволяет готовить кадры под заказ предприятий, учитывать изменяющиеся запросы работодателей, как основных заказчиков специалистов, заключать договора между предприятиями и учебными заведениями по совместному управлению материальной базой, передаче в аренду оборудования, в том числе на л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ьготных экономических условиях. </w:t>
      </w: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Таким образом, принимаемые мероприятия по модернизации среднего профессионального образования в современных социально-экономических условиях, призваны не только решать задачи по улучшению профессиональной подготовки молодежи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, но и качественно ее изменить.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Выпускник системы среднего профессионального образования должен владеть набором компетенций, обеспечивающих готовность к работе в динамичных экономических условиях, воспринимать и анализировать социально-экономические процессы, прогнозировать их развитие, адаптироваться к ним. В ходе подготовки специалиста первостепенное значение приобретает установка на развитие его личности и профессиональной культуры, позволяющая существенно облегчить процесс профессиональной адаптации. Это требует основательных изменений в обеспечении качества подготовки специалистов. Качественное профессиональное образование сегодня – это средство социальной защиты, гарантия стабильности, профессиональной самореализации человека на разных этапах жизни.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Понятие качества образования является многомерным. Следует отметить, что качество образования имеет сложную динамику развития, которая определена как модификациями в деятельности учебных заведений, так и изменением окружающей их социальной, экономической, технологической и политической среды.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Качество образования – это, прежде всего, совокупность качеств составных частей всей образовательной системы. В этой связи следует отметить, что система обеспечения </w:t>
      </w: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lastRenderedPageBreak/>
        <w:t>качества – средства и технологии, применяемые для формирования условий, гарантирующих достижение такого уровня подготовки специалистов, который отвечает требуемым обществом нормативам, стандартам.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Таким образом, в системе обеспечения качества среднего профессионального образования можно отметить следующие аспекты: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1) политика в области среднего профессионального образования, направлена на повышение его качества;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Первый аспект обеспечения качества образования – государственная политика в области среднего профессионального образования нашла отражение в Федеральной программе развития образования, в Концепции модернизации российского образования, в Программе развития СПО. В этих документах задача повышения качества образования поставлена в</w:t>
      </w:r>
      <w:r w:rsidR="00B754F8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о всей её полноте и значимости. 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2) установлены и признаны обществом и государством критерии, нормативы, стандарты качества образования;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 настоящее время важнейшим средством обеспечения качества образования в содержательном аспекте является Федеральный государственный образовательный стандарт СПО - это комплекс нормативных, организационных и методических документов, определяющих структуру и содержание образовательных программ, и являющийся основой формирования единого образовательного пространства. Введение федерального образовательного стандарта создало условия для сбалансированного отражения интересов всех субъектов образования в условиях расширения академических свободу учебных заведений, формирования вариативности и гибкости процесса образования, увеличения требований к уровню образованности, профессиональной маневренности и конкурентоспособности выпускников. Федеральный государственный образовательный стандарт как новый тип педагогической идеологии отражает главные целевые, ценностные, культурно-исторические параметры современного образования, определяет государственные гарантии прав граждан на качественное образование.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3) объективные условия, содействующие достижению заданного качества образования, то есть высокий уровень подготовки преподавателей и студентов, качество учебных программ, дидактических и методических материалов, развитие современной материально-технической, социально-бытовой и информационной инфраструктуры учебных заведений СПО;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4) инновационные технологии организации учебного и воспитательного процессов, а также методы оценки качества обучения на различных этапах;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5) механизмы и инструменты управления и самоуправления колледжами с позиций качества.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Третий, четвёртый и пятый аспекты обеспечения качества образования – объективные условия организации образовательного процесса в учебных заведениях, технологии, методы оценки качества, механизмы и инструменты управления и самоуправления – находятся в тесной взаимосвязи, выступают как многоаспектная подсистема и характеризуют качество деятельности каждого учебного заведения и системы в целом.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Качество деятельности техникума напрямую зависит от качества каждого из аспектов этой деятельности:</w:t>
      </w:r>
      <w:r w:rsidR="00B754F8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- учебно-методического обеспечения, образовательных программ, учебной литературы, пособий;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- обеспечения кадрами;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- инфраструктуры учебного заведения: информационной, материально-технической, социально-бытовой.</w:t>
      </w:r>
    </w:p>
    <w:p w:rsidR="00B754F8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 условиях модернизации российского образования, введения федерального образовательного стандарта третьего поколения имеет место значительное увеличение творческой активности преподавателей, методистов. Это ведет к совершенствованию методической работы, росту качества подготовки специалистов.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 значительной мере преодолевается некоммуникабельность методической работы техникумов в пределах лишь системы СПО. Укрепляется взаимодействие учреждений начального, среднего и высшего профессионального образования в решении актуальных учебно-методических проблем, в том числе в обеспечении преемственности содержания и форм организации учебного процесса, разработке сопряжённых учебных планов и учебных программ в рамках непрерывного профессионального образования. Методические объединения преподавателей техникумов включаются в состав научно-методических советов вузов для совместной работы.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Качественная реализация федеральных образовательных стандартов третьего поколения требует высокого профессионализма кадров. Главная роль в обеспечении качества образования принадлежит педагогическому персоналу: качество подготовки специалиста обусловлено качеством преподавания. Преподаватель, выступающий центральной фигурой в образовании, реализует образовательную программу в процессе обучения, а также принимает участие в формировании и обновлении содержания образования. Непосредственно он создает будущего специалиста как конкурентоспособного работника, как личность, способную к саморазвитию.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Много уделяется внимания самообразованию инженерно-педагогических кадров, особенно в сфере инновационных педагогических технологий, коллективных форм методической работы, таких, как научно-практические конференции, педагогические чтения, конкурсы профессионального мастерства, постоянно действующие семинары по вопросам современной педагогики и психологии, тео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рии обучения и воспитания и др.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Тем не менее, это не способствует комплексному решению кадровой проблемы. В целях повышения качественного уровня инженерно-педагогических кадров, прежде всего, надо поменять отношение общества, государства к педагогу, к оплате его труда и социальному положению, дать гарантии достойного уровня жизни и адекватные условия для педагогической деятельности. Именно таким образом можно стимулировать приток в техникумы новой генерации высококвалифицированных преподавателей, молодых педагогов, специалистов, имеющих опыт работы производственной работы.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Необходимо также изменить взгляды преподавательского состава на качество педагогической работы. Реализация назначенных целей и задач по повышению качества образования невыполнима без создания и использования инновационных технологий, изменяющих роль преподавателя в учебном процессе. Если раньше он был носителем знания, то сейчас превращается в консультанта, организатора деятельности студента – активного субъекта учебного процесса. При этом важное значение при подготовке специалистов имеет уровень психолого-педагогической компетентности. Он связан с умением преподавательского состава педагогически грамотно организовать, провести, диагностировать и корректировать учебно-воспитательного процесс.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 этом отношении большое значение имеет систематическое повышение квалификации преподавателей техникума. Ежегодно различные формы повышения квалификации и профессиональной переподготовки проходят педагогические и руководящие работники техникума.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Первостепенными задачами, которые стоят сегодня перед системой СПО, безусловно, является ориентация на подготовку человека, который способен самостоятельно принимать решения, точно, эффективно, разумно действовать в постоянно изменяющемся мире. Такими способностями может владеть только сформировавшаяся личность. Образованный человек отличается от необразованного тем, что продолжает считать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своё образование недостаточным.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Управление качеством в рамках СПО направлено на реализацию единой государственной политики в области образования, сохранение единого образовательного пространства, защиту интересов граждан в получении образования, соответствующего требованиям, установленным государственными образовательными стандартами.</w:t>
      </w:r>
    </w:p>
    <w:p w:rsidR="004B147E" w:rsidRDefault="004B147E" w:rsidP="004B1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Сотрудники техникума считают, что усилия инженерно-педагогических коллектива следует сосредоточить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на следующих задачах:</w:t>
      </w:r>
    </w:p>
    <w:p w:rsidR="00B754F8" w:rsidRDefault="004B147E" w:rsidP="004B147E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создание нормативно-правовых условий для инициативного участия работодателей и других социальных партнёров в решении проблем среднего профессионального образования;</w:t>
      </w:r>
    </w:p>
    <w:p w:rsidR="00B754F8" w:rsidRDefault="004B147E" w:rsidP="00B754F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2) выработка механизма осуществления контрактной подготовки специалистов и квалифицированных рабочих в учреждениях СПО на основе целевого заказа;</w:t>
      </w:r>
    </w:p>
    <w:p w:rsidR="00B754F8" w:rsidRDefault="004B147E" w:rsidP="00B754F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3) совершенствование договорной производственной (профессиональной) практики между работодателями и учебными заведениями;</w:t>
      </w:r>
    </w:p>
    <w:p w:rsidR="00B754F8" w:rsidRDefault="004B147E" w:rsidP="00B754F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4) разработка механизма взаимодействия и интеграции системы профессионального образования со старшей образовательной школой;</w:t>
      </w:r>
    </w:p>
    <w:p w:rsidR="00B754F8" w:rsidRDefault="004B147E" w:rsidP="00B754F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5) реализация программ обучения, соединяющих различные формы обучения с непрерывными стажировками на предприятиях;</w:t>
      </w:r>
    </w:p>
    <w:p w:rsidR="00B754F8" w:rsidRDefault="004B147E" w:rsidP="00B754F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6) разработка стандартов минимального материально-технического оснащения профессий и специальностей;</w:t>
      </w:r>
    </w:p>
    <w:p w:rsidR="004B147E" w:rsidRPr="004B147E" w:rsidRDefault="004B147E" w:rsidP="00B754F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7) разработка системы мер по повышению привлекательности системы среднего профессионального образования для потенциальных инвесторов.</w:t>
      </w:r>
    </w:p>
    <w:p w:rsidR="004B147E" w:rsidRPr="004B147E" w:rsidRDefault="004B147E" w:rsidP="004B147E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7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Формирование и развитие современных систем управления качеством образования выступает центральной задачей техникума. Такие системы способны обеспечить руководителей информацией о состоянии разных сторон деятельности учебного заведения. Такая информация необходима для избрания оптимальной схемы построения образовательного процесса, анализа, принятия решений, выработки и реализации мер по наиболее важным позициям, как в текущей деятельности, так и в перспективном развитии образовательного учреждения, действующего в непрерывном взаимодействии с другими субъектами, в контексте региона, отрасли, общества в целом.</w:t>
      </w:r>
    </w:p>
    <w:p w:rsidR="004B147E" w:rsidRPr="004B147E" w:rsidRDefault="004B147E" w:rsidP="004B147E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ru-RU"/>
        </w:rPr>
      </w:pPr>
      <w:r w:rsidRPr="004B147E">
        <w:rPr>
          <w:rFonts w:ascii="Times New Roman" w:hAnsi="Times New Roman" w:cs="Times New Roman"/>
          <w:i/>
          <w:sz w:val="24"/>
          <w:szCs w:val="24"/>
        </w:rPr>
        <w:t>Источник: http://проф-обр.рф/</w:t>
      </w:r>
      <w:bookmarkStart w:id="0" w:name="_GoBack"/>
      <w:bookmarkEnd w:id="0"/>
    </w:p>
    <w:p w:rsidR="00B754F8" w:rsidRPr="00B754F8" w:rsidRDefault="00B754F8" w:rsidP="00B754F8">
      <w:pPr>
        <w:tabs>
          <w:tab w:val="left" w:pos="2977"/>
          <w:tab w:val="left" w:pos="311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754F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B754F8">
          <w:rPr>
            <w:rFonts w:ascii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drawing>
            <wp:anchor distT="0" distB="0" distL="0" distR="180340" simplePos="0" relativeHeight="251659264" behindDoc="0" locked="0" layoutInCell="1" allowOverlap="1" wp14:anchorId="3356CDD9" wp14:editId="2423C8C3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54F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</w:hyperlink>
      <w:r w:rsidRPr="00B754F8">
        <w:rPr>
          <w:rFonts w:ascii="Times New Roman" w:hAnsi="Times New Roman" w:cs="Times New Roman"/>
          <w:sz w:val="24"/>
          <w:szCs w:val="24"/>
        </w:rPr>
        <w:t xml:space="preserve"> Все по проблемам Среднего профессионального образования: организационно-управленческие аспекты СПО, актуальные проблемы системы среднего профессионального образования, проблемы финансирования образовательных программ СПО, труды прошедших конференций, выставок, симпозиумов и семинаров посвященных проблемам СПО, учебники, методические пособия и рекомендации, информатизация СПО, организационно-управленческие аспекты СПО и многое другое.</w:t>
      </w:r>
    </w:p>
    <w:p w:rsidR="004B147E" w:rsidRPr="004B147E" w:rsidRDefault="004B147E" w:rsidP="004B1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4B147E" w:rsidRPr="004B14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7E" w:rsidRDefault="004B147E" w:rsidP="004B147E">
      <w:pPr>
        <w:spacing w:after="0" w:line="240" w:lineRule="auto"/>
      </w:pPr>
      <w:r>
        <w:separator/>
      </w:r>
    </w:p>
  </w:endnote>
  <w:endnote w:type="continuationSeparator" w:id="0">
    <w:p w:rsidR="004B147E" w:rsidRDefault="004B147E" w:rsidP="004B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355712"/>
      <w:docPartObj>
        <w:docPartGallery w:val="Page Numbers (Bottom of Page)"/>
        <w:docPartUnique/>
      </w:docPartObj>
    </w:sdtPr>
    <w:sdtContent>
      <w:p w:rsidR="004B147E" w:rsidRDefault="004B14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F8">
          <w:rPr>
            <w:noProof/>
          </w:rPr>
          <w:t>5</w:t>
        </w:r>
        <w:r>
          <w:fldChar w:fldCharType="end"/>
        </w:r>
      </w:p>
    </w:sdtContent>
  </w:sdt>
  <w:p w:rsidR="004B147E" w:rsidRDefault="004B14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7E" w:rsidRDefault="004B147E" w:rsidP="004B147E">
      <w:pPr>
        <w:spacing w:after="0" w:line="240" w:lineRule="auto"/>
      </w:pPr>
      <w:r>
        <w:separator/>
      </w:r>
    </w:p>
  </w:footnote>
  <w:footnote w:type="continuationSeparator" w:id="0">
    <w:p w:rsidR="004B147E" w:rsidRDefault="004B147E" w:rsidP="004B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59B3"/>
    <w:multiLevelType w:val="multilevel"/>
    <w:tmpl w:val="D06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042AB"/>
    <w:multiLevelType w:val="hybridMultilevel"/>
    <w:tmpl w:val="1D709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7E"/>
    <w:rsid w:val="00316513"/>
    <w:rsid w:val="004B147E"/>
    <w:rsid w:val="00B754F8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A22F-53EE-4B88-9DBB-EB16621F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4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47E"/>
  </w:style>
  <w:style w:type="paragraph" w:styleId="a6">
    <w:name w:val="footer"/>
    <w:basedOn w:val="a"/>
    <w:link w:val="a7"/>
    <w:uiPriority w:val="99"/>
    <w:unhideWhenUsed/>
    <w:rsid w:val="004B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47E"/>
  </w:style>
  <w:style w:type="paragraph" w:styleId="a8">
    <w:name w:val="List Paragraph"/>
    <w:basedOn w:val="a"/>
    <w:uiPriority w:val="34"/>
    <w:qFormat/>
    <w:rsid w:val="004B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sps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2019-06-28T07:29:00Z</dcterms:created>
  <dcterms:modified xsi:type="dcterms:W3CDTF">2019-06-28T07:45:00Z</dcterms:modified>
</cp:coreProperties>
</file>