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D5" w:rsidRDefault="00A3748C" w:rsidP="006547D5">
      <w:pPr>
        <w:pStyle w:val="1"/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257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МИНОБРНАУКИ ЗАНЯЛОСЬ РАЗВИТИЕМ СРЕДНЕГО ПРОФОБРАЗОВАНИЯ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Отечественное среднее профессиональное образование (СПО) должно перейти на новый уровень уже к 2020 году. К такому выводу пришло Министерство образования и науки и представило соответствующий проект, где учтены </w:t>
      </w:r>
      <w:proofErr w:type="gramStart"/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 все мероприятия</w:t>
      </w:r>
      <w:proofErr w:type="gramEnd"/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которые, по мнению специалистов ведомства, будут способствовать совершенствованию системы СПО. Предлагаем вам подробнее ознакомиться с деталями проекта </w:t>
      </w:r>
      <w:proofErr w:type="spellStart"/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посвященного модернизации средне-профессионального образования России.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Отечественное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среднее профессиональное образование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> (СПО) должно перейти на новый уровень уже к 2020 году</w:t>
      </w:r>
      <w:bookmarkEnd w:id="0"/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. К такому выводу пришло Министерство образования и науки и представило соответствующий проект, где учтены </w:t>
      </w:r>
      <w:proofErr w:type="gram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практически все мероприятия</w:t>
      </w:r>
      <w:proofErr w:type="gram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которые, по мнению специалистов ведомства, будут способствовать совершенствованию системы СПО.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В реализации проекта задействованы: </w:t>
      </w:r>
      <w:proofErr w:type="spell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>, Минтруда, Торгово-промышленная палата РФ, Агентство стратегических инициатив, Общероссийские объединения работодателей, органы исполнительной власти и пр.</w:t>
      </w:r>
    </w:p>
    <w:p w:rsid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вам подробнее ознакомиться с деталями проекта </w:t>
      </w:r>
      <w:proofErr w:type="spell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>, посвященного модернизации средне-профессионального образования России.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7D5" w:rsidRPr="006547D5" w:rsidRDefault="006547D5" w:rsidP="006547D5">
      <w:pPr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547D5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ЧЕМ ВЫЗВАНА НЕОБХОДИМОСТЬ МОДЕРНИЗАЦИИ СПО?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На современном этапе система СПО находится далеко не в лучшем состоянии. И основным показателем этого является постоянно снижающееся количество обучающихся: с 2000 года количество выпускников учреждений СПО снизилось с 30% до 20%.</w:t>
      </w:r>
    </w:p>
    <w:p w:rsidR="006547D5" w:rsidRPr="006547D5" w:rsidRDefault="006547D5" w:rsidP="006547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Среди основных причин сложившейся ситуации можно выделить следующие:</w:t>
      </w:r>
    </w:p>
    <w:p w:rsidR="006547D5" w:rsidRPr="006547D5" w:rsidRDefault="006547D5" w:rsidP="006547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демографический спад;</w:t>
      </w:r>
    </w:p>
    <w:p w:rsidR="006547D5" w:rsidRPr="006547D5" w:rsidRDefault="006547D5" w:rsidP="006547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высшего профобразования;</w:t>
      </w:r>
    </w:p>
    <w:p w:rsidR="006547D5" w:rsidRPr="006547D5" w:rsidRDefault="006547D5" w:rsidP="006547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отсутствие заинтересованности работодателей в улучшении условий труда и экономия на зарплате.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Нельзя не упомянуть и том, что после 90-х годов государство фактически не уделяло СПО никакого внимания, из-за чего учреждениям средне-профессионального образования приходилось существовать автономно. Не все руководители учреждений смогли самостоятельно наладить связь с производством и остаться наплаву. В итоге качество СПО в России значительно снизилось, да и желание обучаться в техникумах и колледжах у молодежи пропало.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Сегодня власти признают, что упадок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системы СПО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> не лучшим образом скажется на развитии российской экономики в будущем, ведь уже сегодня наблюдается упадок производительности труда и низкое качество рабочей силы. Решение проблемы нехватки высококвалифицированных кадров вышла в приоритетные задачи Министерства образования, и даже появился специальный департамент, курирующий это направление.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В 2015 году Правительство РФ опубликовало распоряжение, где приводится комплекс мер по совершенствованию системы СПО, на основе которого проходит реализация соответствующего проекта.</w:t>
      </w:r>
    </w:p>
    <w:p w:rsidR="006547D5" w:rsidRDefault="006547D5" w:rsidP="006547D5">
      <w:pPr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6547D5" w:rsidRPr="006547D5" w:rsidRDefault="006547D5" w:rsidP="006547D5">
      <w:pPr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547D5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КАКИЕ МЕРЫ ПОЗВОЛЯТ СОВЕРШЕНСТВОВАТЬ СПО?</w:t>
      </w:r>
    </w:p>
    <w:p w:rsidR="006547D5" w:rsidRPr="006547D5" w:rsidRDefault="006547D5" w:rsidP="006547D5">
      <w:pPr>
        <w:pStyle w:val="a5"/>
        <w:ind w:firstLine="708"/>
        <w:rPr>
          <w:rFonts w:ascii="Times New Roman" w:hAnsi="Times New Roman" w:cs="Times New Roman"/>
          <w:sz w:val="24"/>
          <w:lang w:eastAsia="ru-RU"/>
        </w:rPr>
      </w:pPr>
      <w:r w:rsidRPr="006547D5">
        <w:rPr>
          <w:rFonts w:ascii="Times New Roman" w:hAnsi="Times New Roman" w:cs="Times New Roman"/>
          <w:sz w:val="24"/>
          <w:lang w:eastAsia="ru-RU"/>
        </w:rPr>
        <w:lastRenderedPageBreak/>
        <w:t>Комплекс мероприятий, направленный на </w:t>
      </w:r>
      <w:r w:rsidRPr="006547D5">
        <w:rPr>
          <w:rFonts w:ascii="Times New Roman" w:hAnsi="Times New Roman" w:cs="Times New Roman"/>
          <w:b/>
          <w:bCs/>
          <w:sz w:val="24"/>
          <w:lang w:eastAsia="ru-RU"/>
        </w:rPr>
        <w:t>совершенствование СПО</w:t>
      </w:r>
      <w:r w:rsidRPr="006547D5">
        <w:rPr>
          <w:rFonts w:ascii="Times New Roman" w:hAnsi="Times New Roman" w:cs="Times New Roman"/>
          <w:sz w:val="24"/>
          <w:lang w:eastAsia="ru-RU"/>
        </w:rPr>
        <w:t>, разбит на несколько блоков, которые включают в себя:</w:t>
      </w:r>
    </w:p>
    <w:p w:rsidR="006547D5" w:rsidRPr="006547D5" w:rsidRDefault="006547D5" w:rsidP="006547D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547D5">
        <w:rPr>
          <w:rFonts w:ascii="Times New Roman" w:hAnsi="Times New Roman" w:cs="Times New Roman"/>
          <w:sz w:val="24"/>
          <w:lang w:eastAsia="ru-RU"/>
        </w:rPr>
        <w:t>работу над соответствием квалификации выпускников современным экономическим потребностям;</w:t>
      </w:r>
    </w:p>
    <w:p w:rsidR="006547D5" w:rsidRPr="006547D5" w:rsidRDefault="006547D5" w:rsidP="006547D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547D5">
        <w:rPr>
          <w:rFonts w:ascii="Times New Roman" w:hAnsi="Times New Roman" w:cs="Times New Roman"/>
          <w:sz w:val="24"/>
          <w:lang w:eastAsia="ru-RU"/>
        </w:rPr>
        <w:t>сотрудничество бизнес-структур и государства в рамках развития системы СПО;</w:t>
      </w:r>
    </w:p>
    <w:p w:rsidR="006547D5" w:rsidRPr="006547D5" w:rsidRDefault="006547D5" w:rsidP="006547D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547D5">
        <w:rPr>
          <w:rFonts w:ascii="Times New Roman" w:hAnsi="Times New Roman" w:cs="Times New Roman"/>
          <w:sz w:val="24"/>
          <w:lang w:eastAsia="ru-RU"/>
        </w:rPr>
        <w:t>отслеживание качества подготовки по программам СПО.</w:t>
      </w:r>
    </w:p>
    <w:p w:rsidR="006547D5" w:rsidRPr="006547D5" w:rsidRDefault="006547D5" w:rsidP="006547D5">
      <w:pPr>
        <w:pStyle w:val="a5"/>
        <w:ind w:firstLine="708"/>
        <w:rPr>
          <w:rFonts w:ascii="Times New Roman" w:hAnsi="Times New Roman" w:cs="Times New Roman"/>
          <w:sz w:val="24"/>
          <w:lang w:eastAsia="ru-RU"/>
        </w:rPr>
      </w:pPr>
      <w:r w:rsidRPr="006547D5">
        <w:rPr>
          <w:rFonts w:ascii="Times New Roman" w:hAnsi="Times New Roman" w:cs="Times New Roman"/>
          <w:sz w:val="24"/>
          <w:lang w:eastAsia="ru-RU"/>
        </w:rPr>
        <w:t>Давайте теперь рассмотрим содержание каждого из блоков подробнее.</w:t>
      </w:r>
    </w:p>
    <w:p w:rsidR="006547D5" w:rsidRDefault="006547D5" w:rsidP="006547D5">
      <w:pPr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6547D5" w:rsidRPr="006547D5" w:rsidRDefault="006547D5" w:rsidP="006547D5">
      <w:pPr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547D5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КВАЛИФИКАЦИЯ ВЫПУСКНИКОВ СОГЛАСНО ТРЕБОВАНИЯМ ЭКОНОМИКИ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Прежде всего, был сформирован список востребованных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специальностей СПО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 на современном рынке труда, из которых выделено 50 наиболее нужных. Для последних разрабатываются и актуализируются </w:t>
      </w:r>
      <w:proofErr w:type="spell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>, ориентированные на зарубежный опыт и передовые технологии. Все это должно быть утверждено на нормативном уровне.</w:t>
      </w:r>
    </w:p>
    <w:p w:rsidR="006547D5" w:rsidRPr="006547D5" w:rsidRDefault="006547D5" w:rsidP="006547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Параллельно производится последовательное внедрение в СПО дуальной модели обучения. В узком смысле такая модель предполагает теоретическое обучение в образовательном учреждении, и получение практических навыков – у работодателя в организации.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В соответствии с разработанными стандартами будет пересмотрена подготовка педагогических кадров для работы в системе СПО. Для дополнительного профобразования руководителей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техникумов и колледжей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> в самое ближайшее время будут подготовлены методические рекомендации.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На протяжении 2015-2020 года будут проводиться регулярные мероприятия в виде чемпионатов профессионального мастерства, всероссийские конкурсов и олимпиад по перспективным профессиям. Сюда относится чемпионат "</w:t>
      </w:r>
      <w:proofErr w:type="spell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 Россия" и конкурс "Лучший по профессии". Согласно </w:t>
      </w:r>
      <w:proofErr w:type="gram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их результатам</w:t>
      </w:r>
      <w:proofErr w:type="gram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 будут подготовлены методические рекомендации по улучшению СПО.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Весь комплекс мер должен в полной мере распространяться в том числе и на лиц с ограниченными возможностями здоровья. Например, будет повышаться квалификация педагогических работников, работающих с лицами с ОВЗ, а в чемпионатах, конкурсах и олимпиадах появятся специальные номинации для участия в них лиц с ОВЗ.</w:t>
      </w:r>
    </w:p>
    <w:p w:rsidR="006547D5" w:rsidRPr="006547D5" w:rsidRDefault="006547D5" w:rsidP="0065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Обязательный компонент проекта – информационная кампания по повышению общественного престижа СПО в России и популяризации рабочих профессий.</w:t>
      </w:r>
    </w:p>
    <w:p w:rsidR="006547D5" w:rsidRDefault="006547D5" w:rsidP="006547D5">
      <w:pPr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6547D5" w:rsidRPr="006547D5" w:rsidRDefault="006547D5" w:rsidP="006547D5">
      <w:pPr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547D5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КОНСОЛИДАЦИЯ РЕСУРСОВ</w:t>
      </w:r>
    </w:p>
    <w:p w:rsidR="006547D5" w:rsidRPr="006547D5" w:rsidRDefault="006547D5" w:rsidP="006547D5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Предполагается улучшение профессиональной ориентации обучающихся в школах, а также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системы СПО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> в направлении эффективного совмещения теории и практики.</w:t>
      </w:r>
    </w:p>
    <w:p w:rsidR="006547D5" w:rsidRPr="006547D5" w:rsidRDefault="006547D5" w:rsidP="006547D5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Для мотивации предприятий в способствовании дуальному образованию и обеспечению учебных заведений необходимым оборудованием будут внесены изменения в Налоговый кодекс РФ.</w:t>
      </w:r>
    </w:p>
    <w:p w:rsidR="006547D5" w:rsidRPr="006547D5" w:rsidRDefault="006547D5" w:rsidP="006547D5">
      <w:pPr>
        <w:pStyle w:val="a5"/>
        <w:ind w:firstLine="708"/>
        <w:rPr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Изменениям подвергнется и ФЗ "Об образовании". </w:t>
      </w:r>
      <w:proofErr w:type="gram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 это коснется расширения целей </w:t>
      </w:r>
      <w:r w:rsidRPr="006547D5">
        <w:rPr>
          <w:lang w:eastAsia="ru-RU"/>
        </w:rPr>
        <w:t>деятельности колледжей и техникумов.</w:t>
      </w:r>
    </w:p>
    <w:p w:rsidR="006547D5" w:rsidRPr="006547D5" w:rsidRDefault="006547D5" w:rsidP="006547D5">
      <w:pPr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547D5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МОНИТОРИНГ КАЧЕСТВА ПОДГОТОВКИ КАДРОВ</w:t>
      </w:r>
    </w:p>
    <w:p w:rsidR="006547D5" w:rsidRPr="006547D5" w:rsidRDefault="006547D5" w:rsidP="006547D5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будут развиваться механизмы оценки и сертификации квалификаций. В новую систему мониторинга обязательно войдет такой критерий, как результаты участия в чемпионатах профессионального мастерства. Предполагается, что мониторинг будет проходить ежегодно.</w:t>
      </w:r>
    </w:p>
    <w:p w:rsidR="006547D5" w:rsidRPr="006547D5" w:rsidRDefault="006547D5" w:rsidP="006547D5">
      <w:pPr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547D5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ОЖИДАЕМЫЕ РЕЗУЛЬТАТЫ РЕАЛИЗАЦИИ ПРОЕКТА</w:t>
      </w:r>
    </w:p>
    <w:p w:rsidR="006547D5" w:rsidRPr="006547D5" w:rsidRDefault="006547D5" w:rsidP="006547D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Ожидается, что внедрение комплекса мероприятий, направленных на модернизацию системы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 в России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>, должно принести следующие результаты:</w:t>
      </w:r>
    </w:p>
    <w:p w:rsidR="006547D5" w:rsidRPr="006547D5" w:rsidRDefault="006547D5" w:rsidP="0065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самых востребованных специальностей в зависимости от потребностей экономики;</w:t>
      </w:r>
    </w:p>
    <w:p w:rsidR="006547D5" w:rsidRPr="006547D5" w:rsidRDefault="006547D5" w:rsidP="0065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</w:t>
      </w:r>
      <w:proofErr w:type="spellStart"/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СПО;</w:t>
      </w:r>
    </w:p>
    <w:p w:rsidR="006547D5" w:rsidRPr="006547D5" w:rsidRDefault="006547D5" w:rsidP="0065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учреждений СПО;</w:t>
      </w:r>
    </w:p>
    <w:p w:rsidR="006547D5" w:rsidRPr="006547D5" w:rsidRDefault="006547D5" w:rsidP="0065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дуальной модели образования и подключение к этому заинтересованных предприятий;</w:t>
      </w:r>
    </w:p>
    <w:p w:rsidR="006547D5" w:rsidRPr="006547D5" w:rsidRDefault="006547D5" w:rsidP="0065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СПО;</w:t>
      </w:r>
    </w:p>
    <w:p w:rsidR="006547D5" w:rsidRPr="006547D5" w:rsidRDefault="006547D5" w:rsidP="0065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65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чемпионатов и конкурсов.</w:t>
      </w:r>
    </w:p>
    <w:p w:rsidR="00316513" w:rsidRDefault="006547D5" w:rsidP="006547D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7D5">
        <w:rPr>
          <w:rFonts w:ascii="Times New Roman" w:hAnsi="Times New Roman" w:cs="Times New Roman"/>
          <w:sz w:val="24"/>
          <w:szCs w:val="24"/>
          <w:lang w:eastAsia="ru-RU"/>
        </w:rPr>
        <w:t>Все это должно привести не только к увеличению количества обучающихся в колледжах и техникумах, но и повышению качества образования по </w:t>
      </w:r>
      <w:r w:rsidRPr="00654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программам СПО</w:t>
      </w:r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. Таким образом, в перспективе рынок труда заполнят </w:t>
      </w:r>
      <w:proofErr w:type="spellStart"/>
      <w:r w:rsidRPr="006547D5">
        <w:rPr>
          <w:rFonts w:ascii="Times New Roman" w:hAnsi="Times New Roman" w:cs="Times New Roman"/>
          <w:sz w:val="24"/>
          <w:szCs w:val="24"/>
          <w:lang w:eastAsia="ru-RU"/>
        </w:rPr>
        <w:t>практикоориентированные</w:t>
      </w:r>
      <w:proofErr w:type="spellEnd"/>
      <w:r w:rsidRPr="006547D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специалисты, которые будут соответствовать запросам современного производства.</w:t>
      </w:r>
    </w:p>
    <w:p w:rsidR="006547D5" w:rsidRDefault="006547D5" w:rsidP="006547D5">
      <w:pPr>
        <w:pStyle w:val="a5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47D5">
        <w:rPr>
          <w:rFonts w:ascii="Times New Roman" w:hAnsi="Times New Roman" w:cs="Times New Roman"/>
          <w:i/>
          <w:sz w:val="24"/>
          <w:szCs w:val="24"/>
        </w:rPr>
        <w:t>26 апр. 2017 г.</w:t>
      </w:r>
    </w:p>
    <w:p w:rsidR="006547D5" w:rsidRDefault="00205DB9" w:rsidP="006547D5">
      <w:pPr>
        <w:pStyle w:val="a5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205DB9">
        <w:rPr>
          <w:rFonts w:ascii="Times New Roman" w:hAnsi="Times New Roman" w:cs="Times New Roman"/>
          <w:i/>
          <w:sz w:val="24"/>
          <w:szCs w:val="24"/>
        </w:rPr>
        <w:t>https://fulledu.ru/</w:t>
      </w:r>
    </w:p>
    <w:p w:rsidR="00205DB9" w:rsidRDefault="00205DB9" w:rsidP="006547D5">
      <w:pPr>
        <w:pStyle w:val="a5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5DB9" w:rsidRPr="00AA755A" w:rsidRDefault="00A3748C" w:rsidP="00205D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5DB9" w:rsidRPr="00AA755A">
          <w:rPr>
            <w:rStyle w:val="a6"/>
            <w:rFonts w:ascii="Times New Roman" w:hAnsi="Times New Roman" w:cs="Times New Roman"/>
            <w:sz w:val="24"/>
            <w:szCs w:val="24"/>
          </w:rPr>
          <w:t>Портал поддержки подготовки и повышения квалификации преподавателей Среднего профессионального образования (СПО)</w:t>
        </w:r>
        <w:r w:rsidR="00205DB9" w:rsidRPr="00AA755A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180340" simplePos="0" relativeHeight="251659264" behindDoc="0" locked="0" layoutInCell="1" allowOverlap="1" wp14:anchorId="2ED084B1" wp14:editId="107F53FE">
              <wp:simplePos x="0" y="0"/>
              <wp:positionH relativeFrom="column">
                <wp:posOffset>-3810</wp:posOffset>
              </wp:positionH>
              <wp:positionV relativeFrom="paragraph">
                <wp:posOffset>3810</wp:posOffset>
              </wp:positionV>
              <wp:extent cx="1533600" cy="1533600"/>
              <wp:effectExtent l="0" t="0" r="9525" b="9525"/>
              <wp:wrapSquare wrapText="right"/>
              <wp:docPr id="2" name="Рисунок 2" descr="http://spspo.ru/images/gerb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pspo.ru/images/gerb1.gif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6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05DB9" w:rsidRPr="00AA755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</w:hyperlink>
      <w:r w:rsidR="00205DB9">
        <w:rPr>
          <w:rFonts w:ascii="Times New Roman" w:hAnsi="Times New Roman" w:cs="Times New Roman"/>
          <w:sz w:val="24"/>
          <w:szCs w:val="24"/>
        </w:rPr>
        <w:t xml:space="preserve"> </w:t>
      </w:r>
      <w:r w:rsidR="00205DB9" w:rsidRPr="00AA755A">
        <w:rPr>
          <w:rFonts w:ascii="Times New Roman" w:hAnsi="Times New Roman" w:cs="Times New Roman"/>
          <w:sz w:val="24"/>
          <w:szCs w:val="24"/>
        </w:rPr>
        <w:t>Все по проблемам Среднего профессионального образования:</w:t>
      </w:r>
      <w:r w:rsidR="00205DB9">
        <w:rPr>
          <w:rFonts w:ascii="Times New Roman" w:hAnsi="Times New Roman" w:cs="Times New Roman"/>
          <w:sz w:val="24"/>
          <w:szCs w:val="24"/>
        </w:rPr>
        <w:t xml:space="preserve"> о</w:t>
      </w:r>
      <w:r w:rsidR="00205DB9"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 w:rsidR="00205DB9">
        <w:rPr>
          <w:rFonts w:ascii="Times New Roman" w:hAnsi="Times New Roman" w:cs="Times New Roman"/>
          <w:sz w:val="24"/>
          <w:szCs w:val="24"/>
        </w:rPr>
        <w:t>, а</w:t>
      </w:r>
      <w:r w:rsidR="00205DB9" w:rsidRPr="00AA755A">
        <w:rPr>
          <w:rFonts w:ascii="Times New Roman" w:hAnsi="Times New Roman" w:cs="Times New Roman"/>
          <w:sz w:val="24"/>
          <w:szCs w:val="24"/>
        </w:rPr>
        <w:t>ктуальные проблемы системы среднего профессионального образования</w:t>
      </w:r>
      <w:r w:rsidR="00205DB9">
        <w:rPr>
          <w:rFonts w:ascii="Times New Roman" w:hAnsi="Times New Roman" w:cs="Times New Roman"/>
          <w:sz w:val="24"/>
          <w:szCs w:val="24"/>
        </w:rPr>
        <w:t>, п</w:t>
      </w:r>
      <w:r w:rsidR="00205DB9" w:rsidRPr="00AA755A">
        <w:rPr>
          <w:rFonts w:ascii="Times New Roman" w:hAnsi="Times New Roman" w:cs="Times New Roman"/>
          <w:sz w:val="24"/>
          <w:szCs w:val="24"/>
        </w:rPr>
        <w:t>роблемы финансирования образовательных программ СПО</w:t>
      </w:r>
      <w:r w:rsidR="00205DB9">
        <w:rPr>
          <w:rFonts w:ascii="Times New Roman" w:hAnsi="Times New Roman" w:cs="Times New Roman"/>
          <w:sz w:val="24"/>
          <w:szCs w:val="24"/>
        </w:rPr>
        <w:t>, т</w:t>
      </w:r>
      <w:r w:rsidR="00205DB9" w:rsidRPr="00AA755A">
        <w:rPr>
          <w:rFonts w:ascii="Times New Roman" w:hAnsi="Times New Roman" w:cs="Times New Roman"/>
          <w:sz w:val="24"/>
          <w:szCs w:val="24"/>
        </w:rPr>
        <w:t xml:space="preserve">руды прошедших конференций, выставок, симпозиумов и </w:t>
      </w:r>
      <w:proofErr w:type="gramStart"/>
      <w:r w:rsidR="00205DB9" w:rsidRPr="00AA755A">
        <w:rPr>
          <w:rFonts w:ascii="Times New Roman" w:hAnsi="Times New Roman" w:cs="Times New Roman"/>
          <w:sz w:val="24"/>
          <w:szCs w:val="24"/>
        </w:rPr>
        <w:t>семинаров</w:t>
      </w:r>
      <w:proofErr w:type="gramEnd"/>
      <w:r w:rsidR="00205DB9" w:rsidRPr="00AA755A">
        <w:rPr>
          <w:rFonts w:ascii="Times New Roman" w:hAnsi="Times New Roman" w:cs="Times New Roman"/>
          <w:sz w:val="24"/>
          <w:szCs w:val="24"/>
        </w:rPr>
        <w:t xml:space="preserve"> посвященных проблемам СПО</w:t>
      </w:r>
      <w:r w:rsidR="00205DB9">
        <w:rPr>
          <w:rFonts w:ascii="Times New Roman" w:hAnsi="Times New Roman" w:cs="Times New Roman"/>
          <w:sz w:val="24"/>
          <w:szCs w:val="24"/>
        </w:rPr>
        <w:t>, у</w:t>
      </w:r>
      <w:r w:rsidR="00205DB9" w:rsidRPr="00AA755A">
        <w:rPr>
          <w:rFonts w:ascii="Times New Roman" w:hAnsi="Times New Roman" w:cs="Times New Roman"/>
          <w:sz w:val="24"/>
          <w:szCs w:val="24"/>
        </w:rPr>
        <w:t>чебники</w:t>
      </w:r>
      <w:r w:rsidR="00205DB9">
        <w:rPr>
          <w:rFonts w:ascii="Times New Roman" w:hAnsi="Times New Roman" w:cs="Times New Roman"/>
          <w:sz w:val="24"/>
          <w:szCs w:val="24"/>
        </w:rPr>
        <w:t>, м</w:t>
      </w:r>
      <w:r w:rsidR="00205DB9" w:rsidRPr="00AA755A">
        <w:rPr>
          <w:rFonts w:ascii="Times New Roman" w:hAnsi="Times New Roman" w:cs="Times New Roman"/>
          <w:sz w:val="24"/>
          <w:szCs w:val="24"/>
        </w:rPr>
        <w:t>етодические пособия и рекомендации</w:t>
      </w:r>
      <w:r w:rsidR="00205DB9">
        <w:rPr>
          <w:rFonts w:ascii="Times New Roman" w:hAnsi="Times New Roman" w:cs="Times New Roman"/>
          <w:sz w:val="24"/>
          <w:szCs w:val="24"/>
        </w:rPr>
        <w:t>, и</w:t>
      </w:r>
      <w:r w:rsidR="00205DB9" w:rsidRPr="00AA755A">
        <w:rPr>
          <w:rFonts w:ascii="Times New Roman" w:hAnsi="Times New Roman" w:cs="Times New Roman"/>
          <w:sz w:val="24"/>
          <w:szCs w:val="24"/>
        </w:rPr>
        <w:t>нформатизация СПО</w:t>
      </w:r>
      <w:r w:rsidR="00205DB9">
        <w:rPr>
          <w:rFonts w:ascii="Times New Roman" w:hAnsi="Times New Roman" w:cs="Times New Roman"/>
          <w:sz w:val="24"/>
          <w:szCs w:val="24"/>
        </w:rPr>
        <w:t>, о</w:t>
      </w:r>
      <w:r w:rsidR="00205DB9"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 w:rsidR="00205DB9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:rsidR="00205DB9" w:rsidRPr="00205DB9" w:rsidRDefault="00205DB9" w:rsidP="006547D5">
      <w:pPr>
        <w:pStyle w:val="a5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205DB9" w:rsidRPr="00205DB9" w:rsidSect="006257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51" w:rsidRDefault="00625751" w:rsidP="00625751">
      <w:pPr>
        <w:spacing w:after="0" w:line="240" w:lineRule="auto"/>
      </w:pPr>
      <w:r>
        <w:separator/>
      </w:r>
    </w:p>
  </w:endnote>
  <w:endnote w:type="continuationSeparator" w:id="0">
    <w:p w:rsidR="00625751" w:rsidRDefault="00625751" w:rsidP="0062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777966"/>
      <w:docPartObj>
        <w:docPartGallery w:val="Page Numbers (Bottom of Page)"/>
        <w:docPartUnique/>
      </w:docPartObj>
    </w:sdtPr>
    <w:sdtEndPr/>
    <w:sdtContent>
      <w:p w:rsidR="00625751" w:rsidRDefault="006257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8C">
          <w:rPr>
            <w:noProof/>
          </w:rPr>
          <w:t>3</w:t>
        </w:r>
        <w:r>
          <w:fldChar w:fldCharType="end"/>
        </w:r>
      </w:p>
    </w:sdtContent>
  </w:sdt>
  <w:p w:rsidR="00625751" w:rsidRDefault="006257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51" w:rsidRDefault="00625751" w:rsidP="00625751">
      <w:pPr>
        <w:spacing w:after="0" w:line="240" w:lineRule="auto"/>
      </w:pPr>
      <w:r>
        <w:separator/>
      </w:r>
    </w:p>
  </w:footnote>
  <w:footnote w:type="continuationSeparator" w:id="0">
    <w:p w:rsidR="00625751" w:rsidRDefault="00625751" w:rsidP="0062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67F"/>
    <w:multiLevelType w:val="multilevel"/>
    <w:tmpl w:val="B93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3131E"/>
    <w:multiLevelType w:val="multilevel"/>
    <w:tmpl w:val="0F7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22D39"/>
    <w:multiLevelType w:val="multilevel"/>
    <w:tmpl w:val="1FE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5"/>
    <w:rsid w:val="00205DB9"/>
    <w:rsid w:val="00316513"/>
    <w:rsid w:val="00625751"/>
    <w:rsid w:val="006547D5"/>
    <w:rsid w:val="00A3748C"/>
    <w:rsid w:val="00E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D0C22-A7CF-4123-B907-D756239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4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547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6547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uiPriority w:val="1"/>
    <w:qFormat/>
    <w:rsid w:val="006547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05DB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5751"/>
  </w:style>
  <w:style w:type="paragraph" w:styleId="a9">
    <w:name w:val="footer"/>
    <w:basedOn w:val="a"/>
    <w:link w:val="aa"/>
    <w:uiPriority w:val="99"/>
    <w:unhideWhenUsed/>
    <w:rsid w:val="0062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012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7674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96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4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8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sps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Отечественное среднее профессиональное образование (СПО) должно перейти на новый уровень уже к 2020 году</cp:keywords>
  <dc:description/>
  <cp:lastModifiedBy>User</cp:lastModifiedBy>
  <cp:revision>2</cp:revision>
  <dcterms:created xsi:type="dcterms:W3CDTF">2019-01-29T10:12:00Z</dcterms:created>
  <dcterms:modified xsi:type="dcterms:W3CDTF">2019-01-29T10:12:00Z</dcterms:modified>
</cp:coreProperties>
</file>