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74"/>
        <w:gridCol w:w="5174"/>
        <w:gridCol w:w="5069"/>
      </w:tblGrid>
      <w:tr w:rsidR="00983E21" w:rsidRPr="00777E57" w:rsidTr="00FA6EB3">
        <w:tc>
          <w:tcPr>
            <w:tcW w:w="5174" w:type="dxa"/>
          </w:tcPr>
          <w:p w:rsidR="00983E21" w:rsidRPr="00777E57" w:rsidRDefault="00983E21" w:rsidP="00FA6E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983E21" w:rsidRPr="00777E57" w:rsidRDefault="00983E21" w:rsidP="00FA6E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83E21" w:rsidRPr="00777E57" w:rsidRDefault="00983E21" w:rsidP="00541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983E21" w:rsidRPr="00777E57" w:rsidTr="00FA6EB3">
        <w:tc>
          <w:tcPr>
            <w:tcW w:w="5174" w:type="dxa"/>
          </w:tcPr>
          <w:p w:rsidR="00983E21" w:rsidRPr="00777E57" w:rsidRDefault="00983E21" w:rsidP="00FA6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983E21" w:rsidRPr="00777E57" w:rsidRDefault="00983E21" w:rsidP="00FA6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83E21" w:rsidRPr="00777E57" w:rsidRDefault="00C01028" w:rsidP="005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Региональным стратегическим</w:t>
            </w:r>
            <w:r w:rsidR="00983E21" w:rsidRPr="00777E57">
              <w:rPr>
                <w:rFonts w:ascii="Times New Roman" w:hAnsi="Times New Roman"/>
                <w:sz w:val="24"/>
                <w:szCs w:val="24"/>
              </w:rPr>
              <w:t xml:space="preserve"> комитетом</w:t>
            </w:r>
          </w:p>
          <w:p w:rsidR="00983E21" w:rsidRPr="00777E57" w:rsidRDefault="00A7488D" w:rsidP="005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(протокол от « 14 » августа 2017 г. № 1)</w:t>
            </w:r>
          </w:p>
          <w:p w:rsidR="00541600" w:rsidRPr="00777E57" w:rsidRDefault="00541600" w:rsidP="005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 изменениями от 22 февраля 2018 г.</w:t>
            </w:r>
          </w:p>
          <w:p w:rsidR="00541600" w:rsidRPr="00777E57" w:rsidRDefault="00541600" w:rsidP="005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E21" w:rsidRPr="00777E57" w:rsidRDefault="00983E21" w:rsidP="00541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E21" w:rsidRDefault="00983E21" w:rsidP="00EA5C72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83E21" w:rsidRDefault="00983E21" w:rsidP="00EA5C72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EA5C72" w:rsidRPr="00B27607" w:rsidRDefault="00EA5C72" w:rsidP="00EA5C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7607">
        <w:rPr>
          <w:rFonts w:ascii="Times New Roman" w:hAnsi="Times New Roman"/>
          <w:b/>
          <w:sz w:val="28"/>
          <w:szCs w:val="28"/>
        </w:rPr>
        <w:t>ПАСПОРТ</w:t>
      </w:r>
      <w:r w:rsidR="005E459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27607">
        <w:rPr>
          <w:rFonts w:ascii="Times New Roman" w:hAnsi="Times New Roman"/>
          <w:b/>
          <w:sz w:val="28"/>
          <w:szCs w:val="28"/>
        </w:rPr>
        <w:t>проекта</w:t>
      </w:r>
    </w:p>
    <w:p w:rsidR="00FB38B0" w:rsidRPr="00B27607" w:rsidRDefault="00FB38B0" w:rsidP="00C975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27607">
        <w:rPr>
          <w:rFonts w:ascii="Times New Roman" w:hAnsi="Times New Roman"/>
          <w:sz w:val="28"/>
          <w:szCs w:val="28"/>
        </w:rPr>
        <w:t>«</w:t>
      </w:r>
      <w:bookmarkStart w:id="0" w:name="_GoBack"/>
      <w:r w:rsidR="00C975A1" w:rsidRPr="00B27607">
        <w:rPr>
          <w:rFonts w:ascii="Times New Roman" w:hAnsi="Times New Roman"/>
          <w:sz w:val="28"/>
          <w:szCs w:val="28"/>
        </w:rPr>
        <w:t>Подготовка высоко</w:t>
      </w:r>
      <w:r w:rsidRPr="00B27607">
        <w:rPr>
          <w:rFonts w:ascii="Times New Roman" w:hAnsi="Times New Roman"/>
          <w:sz w:val="28"/>
          <w:szCs w:val="28"/>
        </w:rPr>
        <w:t xml:space="preserve">квалифицированных специалистов </w:t>
      </w:r>
      <w:r w:rsidR="00C975A1" w:rsidRPr="00B27607">
        <w:rPr>
          <w:rFonts w:ascii="Times New Roman" w:hAnsi="Times New Roman"/>
          <w:sz w:val="28"/>
          <w:szCs w:val="28"/>
        </w:rPr>
        <w:t xml:space="preserve">и рабочих кадров </w:t>
      </w:r>
    </w:p>
    <w:p w:rsidR="00EA5C72" w:rsidRPr="00B27607" w:rsidRDefault="00C975A1" w:rsidP="00C975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27607">
        <w:rPr>
          <w:rFonts w:ascii="Times New Roman" w:hAnsi="Times New Roman"/>
          <w:sz w:val="28"/>
          <w:szCs w:val="28"/>
        </w:rPr>
        <w:t>с учетом современных стандартов и передовых технологий (Рабочие кадры для передовых технологий)</w:t>
      </w:r>
      <w:bookmarkEnd w:id="0"/>
      <w:r w:rsidR="00FB38B0" w:rsidRPr="00B27607">
        <w:rPr>
          <w:rFonts w:ascii="Times New Roman" w:hAnsi="Times New Roman"/>
          <w:sz w:val="28"/>
          <w:szCs w:val="28"/>
        </w:rPr>
        <w:t>»</w:t>
      </w:r>
    </w:p>
    <w:p w:rsidR="00EA5C72" w:rsidRDefault="00EA5C72" w:rsidP="00EA5C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A5C72" w:rsidRPr="00B27607" w:rsidRDefault="00EA5C72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27607">
        <w:rPr>
          <w:rFonts w:ascii="Times New Roman" w:hAnsi="Times New Roman"/>
          <w:sz w:val="24"/>
          <w:szCs w:val="24"/>
        </w:rPr>
        <w:t>1. Основные положения</w:t>
      </w:r>
    </w:p>
    <w:p w:rsidR="00EA5C72" w:rsidRPr="00B27607" w:rsidRDefault="00EA5C72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  <w:gridCol w:w="2267"/>
        <w:gridCol w:w="3227"/>
      </w:tblGrid>
      <w:tr w:rsidR="00EA5C72" w:rsidRPr="00777E57" w:rsidTr="00777E57">
        <w:tc>
          <w:tcPr>
            <w:tcW w:w="1325" w:type="pct"/>
            <w:shd w:val="clear" w:color="auto" w:fill="auto"/>
            <w:vAlign w:val="center"/>
          </w:tcPr>
          <w:p w:rsidR="00EA5C72" w:rsidRPr="00777E57" w:rsidRDefault="00EA5C72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675" w:type="pct"/>
            <w:gridSpan w:val="3"/>
            <w:shd w:val="clear" w:color="auto" w:fill="auto"/>
            <w:vAlign w:val="center"/>
          </w:tcPr>
          <w:p w:rsidR="00EA5C72" w:rsidRPr="00777E57" w:rsidRDefault="00C975A1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EA5C72" w:rsidRPr="00777E57" w:rsidTr="00777E57">
        <w:tc>
          <w:tcPr>
            <w:tcW w:w="1325" w:type="pct"/>
            <w:shd w:val="clear" w:color="auto" w:fill="auto"/>
            <w:vAlign w:val="center"/>
          </w:tcPr>
          <w:p w:rsidR="00EA5C72" w:rsidRPr="00777E57" w:rsidRDefault="00EA5C72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EA5C72" w:rsidRPr="00777E57" w:rsidRDefault="00C975A1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Рабочие кадры для передовых технологий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A5C72" w:rsidRPr="00777E57" w:rsidRDefault="00EA5C72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A5C72" w:rsidRPr="00777E57" w:rsidRDefault="00B93585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01</w:t>
            </w:r>
            <w:r w:rsidR="00027D28" w:rsidRPr="00777E57">
              <w:rPr>
                <w:rFonts w:ascii="Times New Roman" w:hAnsi="Times New Roman"/>
                <w:sz w:val="24"/>
                <w:szCs w:val="24"/>
              </w:rPr>
              <w:t>.07.</w:t>
            </w:r>
            <w:r w:rsidR="00C975A1" w:rsidRPr="00777E57">
              <w:rPr>
                <w:rFonts w:ascii="Times New Roman" w:hAnsi="Times New Roman"/>
                <w:sz w:val="24"/>
                <w:szCs w:val="24"/>
              </w:rPr>
              <w:t>2017</w:t>
            </w:r>
            <w:r w:rsidR="00CD5DE8" w:rsidRPr="00777E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27607"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5A1" w:rsidRPr="00777E57">
              <w:rPr>
                <w:rFonts w:ascii="Times New Roman" w:hAnsi="Times New Roman"/>
                <w:sz w:val="24"/>
                <w:szCs w:val="24"/>
              </w:rPr>
              <w:t>-</w:t>
            </w:r>
            <w:r w:rsidR="00CD5DE8"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D28" w:rsidRPr="00777E57">
              <w:rPr>
                <w:rFonts w:ascii="Times New Roman" w:hAnsi="Times New Roman"/>
                <w:sz w:val="24"/>
                <w:szCs w:val="24"/>
              </w:rPr>
              <w:t>31.12.</w:t>
            </w:r>
            <w:r w:rsidR="00C975A1" w:rsidRPr="00777E57">
              <w:rPr>
                <w:rFonts w:ascii="Times New Roman" w:hAnsi="Times New Roman"/>
                <w:sz w:val="24"/>
                <w:szCs w:val="24"/>
              </w:rPr>
              <w:t>20</w:t>
            </w:r>
            <w:r w:rsidR="00027D28" w:rsidRPr="00777E57">
              <w:rPr>
                <w:rFonts w:ascii="Times New Roman" w:hAnsi="Times New Roman"/>
                <w:sz w:val="24"/>
                <w:szCs w:val="24"/>
              </w:rPr>
              <w:t>2</w:t>
            </w:r>
            <w:r w:rsidR="00D94BB0" w:rsidRPr="00777E57">
              <w:rPr>
                <w:rFonts w:ascii="Times New Roman" w:hAnsi="Times New Roman"/>
                <w:sz w:val="24"/>
                <w:szCs w:val="24"/>
              </w:rPr>
              <w:t>0</w:t>
            </w:r>
            <w:r w:rsidR="00027D28" w:rsidRPr="00777E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A5C72" w:rsidRPr="00777E57" w:rsidTr="00777E57">
        <w:trPr>
          <w:trHeight w:val="439"/>
        </w:trPr>
        <w:tc>
          <w:tcPr>
            <w:tcW w:w="1325" w:type="pct"/>
            <w:shd w:val="clear" w:color="auto" w:fill="auto"/>
            <w:vAlign w:val="center"/>
          </w:tcPr>
          <w:p w:rsidR="00EA5C72" w:rsidRPr="00777E57" w:rsidRDefault="00EA5C72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3675" w:type="pct"/>
            <w:gridSpan w:val="3"/>
            <w:shd w:val="clear" w:color="auto" w:fill="auto"/>
            <w:vAlign w:val="center"/>
          </w:tcPr>
          <w:p w:rsidR="00EA5C72" w:rsidRPr="00777E57" w:rsidRDefault="008D207E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Редин Евгений Владимирович, первый заместитель Губернатора Челябинской области </w:t>
            </w:r>
          </w:p>
        </w:tc>
      </w:tr>
      <w:tr w:rsidR="00EA5C72" w:rsidRPr="00777E57" w:rsidTr="00777E57">
        <w:tc>
          <w:tcPr>
            <w:tcW w:w="1325" w:type="pct"/>
            <w:shd w:val="clear" w:color="auto" w:fill="auto"/>
            <w:vAlign w:val="center"/>
          </w:tcPr>
          <w:p w:rsidR="00EA5C72" w:rsidRPr="00777E57" w:rsidRDefault="00EA5C72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675" w:type="pct"/>
            <w:gridSpan w:val="3"/>
            <w:shd w:val="clear" w:color="auto" w:fill="auto"/>
            <w:vAlign w:val="center"/>
          </w:tcPr>
          <w:p w:rsidR="00EA5C72" w:rsidRPr="00777E57" w:rsidRDefault="00027D28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Дубровский</w:t>
            </w:r>
            <w:r w:rsidR="008D207E" w:rsidRPr="00777E57">
              <w:rPr>
                <w:rFonts w:ascii="Times New Roman" w:hAnsi="Times New Roman"/>
                <w:sz w:val="24"/>
                <w:szCs w:val="24"/>
              </w:rPr>
              <w:t xml:space="preserve"> Борис Александрович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207E" w:rsidRPr="00777E57">
              <w:rPr>
                <w:rFonts w:ascii="Times New Roman" w:hAnsi="Times New Roman"/>
                <w:sz w:val="24"/>
                <w:szCs w:val="24"/>
              </w:rPr>
              <w:t>Губернатор Челябинской области</w:t>
            </w:r>
          </w:p>
        </w:tc>
      </w:tr>
      <w:tr w:rsidR="00EA5C72" w:rsidRPr="00777E57" w:rsidTr="00777E57">
        <w:tc>
          <w:tcPr>
            <w:tcW w:w="1325" w:type="pct"/>
            <w:shd w:val="clear" w:color="auto" w:fill="auto"/>
            <w:vAlign w:val="center"/>
          </w:tcPr>
          <w:p w:rsidR="00EA5C72" w:rsidRPr="00777E57" w:rsidRDefault="00EA5C72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675" w:type="pct"/>
            <w:gridSpan w:val="3"/>
            <w:shd w:val="clear" w:color="auto" w:fill="auto"/>
            <w:vAlign w:val="center"/>
          </w:tcPr>
          <w:p w:rsidR="00EA5C72" w:rsidRPr="00777E57" w:rsidRDefault="008D207E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Кузнецов Александр Игоревич, Министр образования и науки Челябинской области</w:t>
            </w:r>
          </w:p>
        </w:tc>
      </w:tr>
      <w:tr w:rsidR="00EA5C72" w:rsidRPr="00777E57" w:rsidTr="00777E57">
        <w:trPr>
          <w:trHeight w:val="475"/>
        </w:trPr>
        <w:tc>
          <w:tcPr>
            <w:tcW w:w="1325" w:type="pct"/>
            <w:shd w:val="clear" w:color="auto" w:fill="auto"/>
            <w:vAlign w:val="center"/>
          </w:tcPr>
          <w:p w:rsidR="00EA5C72" w:rsidRPr="00777E57" w:rsidRDefault="00EA5C72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Исполнители и соисполнители мероприятий проекта</w:t>
            </w:r>
          </w:p>
        </w:tc>
        <w:tc>
          <w:tcPr>
            <w:tcW w:w="3675" w:type="pct"/>
            <w:gridSpan w:val="3"/>
            <w:shd w:val="clear" w:color="auto" w:fill="auto"/>
            <w:vAlign w:val="center"/>
          </w:tcPr>
          <w:p w:rsidR="00EA5C72" w:rsidRPr="00777E57" w:rsidRDefault="00027D28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  <w:r w:rsidR="00924343" w:rsidRPr="00777E57">
              <w:rPr>
                <w:rFonts w:ascii="Times New Roman" w:hAnsi="Times New Roman"/>
                <w:sz w:val="24"/>
                <w:szCs w:val="24"/>
              </w:rPr>
              <w:t xml:space="preserve">, ГБУ ДПО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="00924343" w:rsidRPr="00777E57">
              <w:rPr>
                <w:rFonts w:ascii="Times New Roman" w:hAnsi="Times New Roman"/>
                <w:sz w:val="24"/>
                <w:szCs w:val="24"/>
              </w:rPr>
              <w:t>Челябинский институт развития профессионального образования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  <w:r w:rsidR="00924343" w:rsidRPr="00777E57">
              <w:rPr>
                <w:rFonts w:ascii="Times New Roman" w:hAnsi="Times New Roman"/>
                <w:sz w:val="24"/>
                <w:szCs w:val="24"/>
              </w:rPr>
              <w:t xml:space="preserve">, ГБУ ДО ДУМ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="00924343" w:rsidRPr="00777E57"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  <w:r w:rsidR="00924343" w:rsidRPr="00777E57">
              <w:rPr>
                <w:rFonts w:ascii="Times New Roman" w:hAnsi="Times New Roman"/>
                <w:sz w:val="24"/>
                <w:szCs w:val="24"/>
              </w:rPr>
              <w:t>, областные государственные профессиональные образовательные организации</w:t>
            </w:r>
          </w:p>
        </w:tc>
      </w:tr>
      <w:tr w:rsidR="008D207E" w:rsidRPr="00777E57" w:rsidTr="00777E57">
        <w:trPr>
          <w:trHeight w:val="1066"/>
        </w:trPr>
        <w:tc>
          <w:tcPr>
            <w:tcW w:w="1325" w:type="pct"/>
            <w:shd w:val="clear" w:color="auto" w:fill="auto"/>
            <w:vAlign w:val="center"/>
          </w:tcPr>
          <w:p w:rsidR="008D207E" w:rsidRPr="00777E57" w:rsidRDefault="008D207E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Разработчик паспорта проекта</w:t>
            </w:r>
          </w:p>
        </w:tc>
        <w:tc>
          <w:tcPr>
            <w:tcW w:w="3675" w:type="pct"/>
            <w:gridSpan w:val="3"/>
            <w:shd w:val="clear" w:color="auto" w:fill="auto"/>
            <w:vAlign w:val="center"/>
          </w:tcPr>
          <w:p w:rsidR="008D207E" w:rsidRPr="00777E57" w:rsidRDefault="008D207E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Зайко Елена Михайловна, заместитель Министра образования и науки Челябинской области,</w:t>
            </w:r>
          </w:p>
          <w:p w:rsidR="008D207E" w:rsidRPr="00777E57" w:rsidRDefault="008D207E" w:rsidP="00777E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Махалина Марина Валерьевна, главный специалист отдела среднего профессионального образования Министерства образования и науки Челябинской области</w:t>
            </w:r>
          </w:p>
        </w:tc>
      </w:tr>
    </w:tbl>
    <w:p w:rsidR="001B7C6C" w:rsidRDefault="001B7C6C">
      <w:pPr>
        <w:rPr>
          <w:rStyle w:val="af6"/>
          <w:color w:val="000000"/>
          <w:sz w:val="24"/>
          <w:szCs w:val="24"/>
        </w:rPr>
      </w:pPr>
      <w:r>
        <w:rPr>
          <w:rStyle w:val="af6"/>
          <w:color w:val="000000"/>
          <w:sz w:val="24"/>
          <w:szCs w:val="24"/>
        </w:rPr>
        <w:br w:type="page"/>
      </w:r>
    </w:p>
    <w:p w:rsidR="00027D28" w:rsidRDefault="00EA5C72" w:rsidP="00812299">
      <w:pPr>
        <w:pStyle w:val="10"/>
        <w:shd w:val="clear" w:color="auto" w:fill="auto"/>
        <w:spacing w:line="240" w:lineRule="auto"/>
        <w:rPr>
          <w:rStyle w:val="af6"/>
          <w:color w:val="000000"/>
          <w:sz w:val="24"/>
          <w:szCs w:val="24"/>
        </w:rPr>
      </w:pPr>
      <w:r w:rsidRPr="0077620A">
        <w:rPr>
          <w:rStyle w:val="af6"/>
          <w:color w:val="000000"/>
          <w:sz w:val="24"/>
          <w:szCs w:val="24"/>
        </w:rPr>
        <w:t xml:space="preserve">2. Содержание </w:t>
      </w:r>
      <w:r>
        <w:rPr>
          <w:rStyle w:val="af6"/>
          <w:color w:val="000000"/>
          <w:sz w:val="24"/>
          <w:szCs w:val="24"/>
        </w:rPr>
        <w:t>п</w:t>
      </w:r>
      <w:r w:rsidRPr="0077620A">
        <w:rPr>
          <w:rStyle w:val="af6"/>
          <w:color w:val="000000"/>
          <w:sz w:val="24"/>
          <w:szCs w:val="24"/>
        </w:rPr>
        <w:t>роекта</w:t>
      </w:r>
    </w:p>
    <w:p w:rsidR="005B7102" w:rsidRPr="00027D28" w:rsidRDefault="005B7102" w:rsidP="00812299">
      <w:pPr>
        <w:pStyle w:val="10"/>
        <w:shd w:val="clear" w:color="auto" w:fill="auto"/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7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5366"/>
        <w:gridCol w:w="2108"/>
        <w:gridCol w:w="1134"/>
        <w:gridCol w:w="854"/>
        <w:gridCol w:w="991"/>
        <w:gridCol w:w="854"/>
        <w:gridCol w:w="985"/>
      </w:tblGrid>
      <w:tr w:rsidR="00EA5C72" w:rsidRPr="00777E57" w:rsidTr="00E73846">
        <w:trPr>
          <w:trHeight w:hRule="exact" w:val="200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027D28">
            <w:pPr>
              <w:pStyle w:val="af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4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541600" w:rsidP="00027D28">
            <w:pPr>
              <w:spacing w:after="0" w:line="240" w:lineRule="auto"/>
              <w:ind w:left="147" w:right="14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Создание в Челябинской области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технологиями, обеспечив увеличение к концу 2020 года до 1 тыс. человек численности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Ворлдскиллс Россия.</w:t>
            </w:r>
          </w:p>
        </w:tc>
      </w:tr>
      <w:tr w:rsidR="00812299" w:rsidRPr="00777E57" w:rsidTr="00E73846">
        <w:trPr>
          <w:trHeight w:hRule="exact" w:val="312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307" w:lineRule="exact"/>
              <w:ind w:left="120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Показатели проекта и их значения по годам</w:t>
            </w: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Базовое</w:t>
            </w:r>
          </w:p>
          <w:p w:rsidR="00812299" w:rsidRPr="00777E57" w:rsidRDefault="00812299" w:rsidP="00027D28">
            <w:pPr>
              <w:pStyle w:val="af1"/>
              <w:shd w:val="clear" w:color="auto" w:fill="auto"/>
              <w:spacing w:before="60" w:after="0" w:line="240" w:lineRule="auto"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значение</w:t>
            </w:r>
          </w:p>
          <w:p w:rsidR="00B66AE0" w:rsidRPr="00777E57" w:rsidRDefault="00B66AE0" w:rsidP="00027D28">
            <w:pPr>
              <w:pStyle w:val="af1"/>
              <w:shd w:val="clear" w:color="auto" w:fill="auto"/>
              <w:spacing w:before="60" w:after="0" w:line="240" w:lineRule="auto"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(2016 г.)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Период, год</w:t>
            </w:r>
          </w:p>
        </w:tc>
      </w:tr>
      <w:tr w:rsidR="00812299" w:rsidRPr="00777E57" w:rsidTr="00B15D4D">
        <w:trPr>
          <w:trHeight w:hRule="exact" w:val="1223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812299" w:rsidRPr="00777E57" w:rsidTr="00B15D4D">
        <w:trPr>
          <w:trHeight w:hRule="exact" w:val="1717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pStyle w:val="af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CF6C42" w:rsidP="006C1698">
            <w:pPr>
              <w:spacing w:line="240" w:lineRule="auto"/>
              <w:ind w:left="89"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12299" w:rsidRPr="00777E57">
              <w:rPr>
                <w:rFonts w:ascii="Times New Roman" w:hAnsi="Times New Roman"/>
                <w:sz w:val="24"/>
                <w:szCs w:val="24"/>
              </w:rPr>
              <w:t>Численность выпускников образовательных организации</w:t>
            </w:r>
            <w:r w:rsidR="00812299" w:rsidRPr="00777E57">
              <w:rPr>
                <w:rFonts w:ascii="Cambria Math" w:hAnsi="Cambria Math" w:cs="Cambria Math"/>
                <w:sz w:val="24"/>
                <w:szCs w:val="24"/>
              </w:rPr>
              <w:t>̆</w:t>
            </w:r>
            <w:r w:rsidR="00812299" w:rsidRPr="00777E57">
              <w:rPr>
                <w:rFonts w:ascii="Times New Roman" w:hAnsi="Times New Roman"/>
                <w:sz w:val="24"/>
                <w:szCs w:val="24"/>
              </w:rPr>
              <w:t>, реализующих программы среднего профессионального образования, продемонстрировавших уровень подготовки, соответствующий</w:t>
            </w:r>
            <w:r w:rsidR="00812299" w:rsidRPr="00777E57">
              <w:rPr>
                <w:rFonts w:ascii="Cambria Math" w:hAnsi="Cambria Math" w:cs="Cambria Math"/>
                <w:sz w:val="24"/>
                <w:szCs w:val="24"/>
              </w:rPr>
              <w:t>̆</w:t>
            </w:r>
            <w:r w:rsidR="00812299" w:rsidRPr="00777E57">
              <w:rPr>
                <w:rFonts w:ascii="Times New Roman" w:hAnsi="Times New Roman"/>
                <w:sz w:val="24"/>
                <w:szCs w:val="24"/>
              </w:rPr>
              <w:t xml:space="preserve"> стандартам Ворлдскиллс Россия (чел.)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812299" w:rsidP="00027D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541600" w:rsidP="00027D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541600" w:rsidP="00027D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541600" w:rsidP="00027D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2299" w:rsidRPr="00777E57" w:rsidRDefault="00541600" w:rsidP="00027D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299" w:rsidRPr="00777E57" w:rsidRDefault="00541600" w:rsidP="00027D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4770C" w:rsidRPr="00777E57" w:rsidTr="00B15D4D">
        <w:trPr>
          <w:trHeight w:hRule="exact" w:val="99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pStyle w:val="af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CF6C42" w:rsidP="006C1698">
            <w:pPr>
              <w:spacing w:after="0" w:line="240" w:lineRule="auto"/>
              <w:ind w:left="89"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4770C" w:rsidRPr="00777E57">
              <w:rPr>
                <w:rFonts w:ascii="Times New Roman" w:hAnsi="Times New Roman"/>
                <w:sz w:val="24"/>
                <w:szCs w:val="24"/>
              </w:rPr>
              <w:t xml:space="preserve">Количество специализированных центров компетенций, аккредитованных по стандартам </w:t>
            </w:r>
          </w:p>
          <w:p w:rsidR="0054770C" w:rsidRPr="00777E57" w:rsidRDefault="0054770C" w:rsidP="006C1698">
            <w:pPr>
              <w:spacing w:after="0" w:line="240" w:lineRule="auto"/>
              <w:ind w:left="89"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Ворлдскиллс (ед.)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70C" w:rsidRPr="00777E57" w:rsidTr="00B15D4D">
        <w:trPr>
          <w:trHeight w:hRule="exact" w:val="1992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70C" w:rsidRPr="00777E57" w:rsidRDefault="00CF6C42" w:rsidP="006C1698">
            <w:pPr>
              <w:spacing w:after="0" w:line="240" w:lineRule="auto"/>
              <w:ind w:left="89"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4770C" w:rsidRPr="00777E57">
              <w:rPr>
                <w:rFonts w:ascii="Times New Roman" w:hAnsi="Times New Roman"/>
                <w:sz w:val="24"/>
                <w:szCs w:val="24"/>
              </w:rPr>
              <w:t>Количество профессий и специальностей, по которым осуществляется подготовка в соответствии с новыми ФГОС СПО по наиболее востребованным, новым и перспективным профессиям и специальностям (шт.)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B66A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B66AE0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B66AE0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4770C" w:rsidRPr="00777E57" w:rsidTr="00B15D4D">
        <w:trPr>
          <w:trHeight w:hRule="exact" w:val="3554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0C" w:rsidRPr="00777E57" w:rsidRDefault="00CF6C42" w:rsidP="006C1698">
            <w:pPr>
              <w:spacing w:after="0" w:line="240" w:lineRule="auto"/>
              <w:ind w:left="89"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4770C" w:rsidRPr="00777E57">
              <w:rPr>
                <w:rFonts w:ascii="Times New Roman" w:hAnsi="Times New Roman"/>
                <w:sz w:val="24"/>
                <w:szCs w:val="24"/>
              </w:rPr>
              <w:t>Доля руководителей и педагогических работников образовательных организаций, прошедших обучение по дополнительным профессиональным программам по вопросам подготовки кадров по наиболее востребованным, новым и перспективным профессиям и специальностям СПО в соответствии с современными стандартами и передовыми технологиями, в общем числе руководителей и педагогических работников образовательных организаций, осуществляющих подготовку по новым ФГОС СПО  (%)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B66AE0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4770C" w:rsidRPr="00777E57" w:rsidTr="00B15D4D">
        <w:trPr>
          <w:trHeight w:hRule="exact" w:val="1280"/>
        </w:trPr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0C" w:rsidRPr="00777E57" w:rsidRDefault="00CF6C42" w:rsidP="006C1698">
            <w:pPr>
              <w:spacing w:after="0" w:line="240" w:lineRule="auto"/>
              <w:ind w:left="89"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4770C" w:rsidRPr="00777E57">
              <w:rPr>
                <w:rFonts w:ascii="Times New Roman" w:hAnsi="Times New Roman"/>
                <w:sz w:val="24"/>
                <w:szCs w:val="24"/>
              </w:rPr>
              <w:t>Количество выпускников образовательных организации, реализующих программы среднего профессионального образования, прошедших демонстрационный экзамен (</w:t>
            </w:r>
            <w:r w:rsidR="000A5DD2"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70C" w:rsidRPr="00777E57">
              <w:rPr>
                <w:rFonts w:ascii="Times New Roman" w:hAnsi="Times New Roman"/>
                <w:sz w:val="24"/>
                <w:szCs w:val="24"/>
              </w:rPr>
              <w:t>чел. за год)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B66AE0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4770C" w:rsidRPr="00777E57" w:rsidTr="00B15D4D">
        <w:trPr>
          <w:trHeight w:hRule="exact" w:val="2120"/>
        </w:trPr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0C" w:rsidRPr="00777E57" w:rsidRDefault="00CF6C42" w:rsidP="006C1698">
            <w:pPr>
              <w:spacing w:after="0" w:line="240" w:lineRule="auto"/>
              <w:ind w:left="89"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  <w:t xml:space="preserve">6. </w:t>
            </w:r>
            <w:r w:rsidR="0054770C" w:rsidRPr="00812299"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  <w:t xml:space="preserve">Количество педагогических работников </w:t>
            </w:r>
            <w:r w:rsidR="0054770C">
              <w:rPr>
                <w:rFonts w:ascii="Times New Roman" w:eastAsia="Arial Unicode MS" w:hAnsi="Times New Roman"/>
                <w:sz w:val="24"/>
                <w:szCs w:val="24"/>
              </w:rPr>
              <w:t>образовательных организации</w:t>
            </w:r>
            <w:r w:rsidR="0054770C" w:rsidRPr="00812299">
              <w:rPr>
                <w:rFonts w:ascii="Times New Roman" w:eastAsia="Arial Unicode MS" w:hAnsi="Times New Roman"/>
                <w:sz w:val="24"/>
                <w:szCs w:val="24"/>
              </w:rPr>
              <w:t>, реализующих программы среднего профессионального образования</w:t>
            </w:r>
            <w:r w:rsidR="0054770C" w:rsidRPr="00812299"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  <w:t>, прошедших подготовку как эксперт</w:t>
            </w:r>
            <w:r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  <w:t>ы</w:t>
            </w:r>
            <w:r w:rsidR="0054770C" w:rsidRPr="00812299"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  <w:t xml:space="preserve"> демонстрационного экзамена и чемпионатов </w:t>
            </w:r>
            <w:r w:rsidR="00B66AE0"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  <w:t>«</w:t>
            </w:r>
            <w:r w:rsidR="0054770C" w:rsidRPr="00812299"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  <w:t>Молодые профессионалы (Ворлдскиллс Россия)</w:t>
            </w:r>
            <w:r w:rsidR="00B66AE0"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  <w:t xml:space="preserve"> (чел. за год)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B66AE0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</w:t>
            </w:r>
            <w:r w:rsidR="00CF6C42" w:rsidRPr="00777E57">
              <w:rPr>
                <w:rFonts w:ascii="Times New Roman" w:hAnsi="Times New Roman"/>
                <w:sz w:val="24"/>
                <w:szCs w:val="24"/>
              </w:rPr>
              <w:t>2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4770C" w:rsidRPr="00777E57" w:rsidTr="00B15D4D">
        <w:trPr>
          <w:trHeight w:hRule="exact" w:val="1142"/>
        </w:trPr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0C" w:rsidRPr="00777E57" w:rsidRDefault="00CF6C42" w:rsidP="006C1698">
            <w:pPr>
              <w:spacing w:after="0" w:line="240" w:lineRule="auto"/>
              <w:ind w:left="89"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Количество участников регионального чемпионата «Молодые профессионалы (Ворлдскиллс)» (чел. за год)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B66AE0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CF6C42" w:rsidP="00547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E32CC" w:rsidRPr="00777E57" w:rsidTr="00E73846">
        <w:trPr>
          <w:trHeight w:hRule="exact" w:val="576"/>
        </w:trPr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2CC" w:rsidRPr="00777E57" w:rsidRDefault="001E32CC" w:rsidP="0054770C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CC" w:rsidRPr="00777E57" w:rsidRDefault="001E32CC" w:rsidP="001E32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* - в 2016 году  новые ФГОС СПО по наиболее востребованным, новым и перспективным профессиям и специальностям не реализовывались и демонстрационный экзамен не проводился</w:t>
            </w:r>
          </w:p>
        </w:tc>
      </w:tr>
      <w:tr w:rsidR="0054770C" w:rsidRPr="00777E57" w:rsidTr="00E73846">
        <w:trPr>
          <w:trHeight w:hRule="exact" w:val="709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pStyle w:val="af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lastRenderedPageBreak/>
              <w:t>Результаты проекта</w:t>
            </w:r>
          </w:p>
        </w:tc>
        <w:tc>
          <w:tcPr>
            <w:tcW w:w="4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spacing w:after="0" w:line="240" w:lineRule="auto"/>
              <w:ind w:left="56" w:right="146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1. В образовательных организациях, реализующих программы среднего профессионального образования, к 2020 году внедрены новые федеральные государственные образовательные стандарты (далее - ФГОС СПО) по 30 наиболее востребованным, новым и перспективным профессиям и специальностям, соответствующие современным стандартам и передовым технологиям. </w:t>
            </w:r>
          </w:p>
          <w:p w:rsidR="0054770C" w:rsidRPr="00777E57" w:rsidRDefault="0054770C" w:rsidP="0054770C">
            <w:pPr>
              <w:spacing w:after="0" w:line="240" w:lineRule="auto"/>
              <w:ind w:left="56" w:right="146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2. В образовательных организациях, внедривших новые ФГОС СПО, государственная итоговая аттестация выпускников проводится с использованием нового инструмента оценки качества подготовки кадров - демонстрационного экзамена. </w:t>
            </w:r>
          </w:p>
          <w:p w:rsidR="0054770C" w:rsidRPr="00777E57" w:rsidRDefault="0054770C" w:rsidP="0054770C">
            <w:pPr>
              <w:spacing w:after="0" w:line="240" w:lineRule="auto"/>
              <w:ind w:left="56" w:right="146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3. Сформирована сеть образовательных организаций, реализующих программы среднего профессионального образования, в которых создана материально-техническая и учебно-методическая база для подготовки кадров в соответствии с современными стандартами и передовыми технологиями и проведения демонстрационного экзамена, включающая 4 специализированных центра компетенций, аккредитованных по стандартам Ворлдскиллс Россия. </w:t>
            </w:r>
          </w:p>
          <w:p w:rsidR="0054770C" w:rsidRPr="00777E57" w:rsidRDefault="0054770C" w:rsidP="0054770C">
            <w:pPr>
              <w:spacing w:after="0" w:line="240" w:lineRule="auto"/>
              <w:ind w:left="56" w:right="146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4. В образовательных организациях, внедривших новые ФГОС СПО, 50% педагогические и руководящие работники прошли повышение квалификации по вопросам внедрения новых образовательных стандартов среднего профессионального образования. </w:t>
            </w:r>
          </w:p>
          <w:p w:rsidR="0054770C" w:rsidRPr="00777E57" w:rsidRDefault="0054770C" w:rsidP="0054770C">
            <w:pPr>
              <w:spacing w:after="0" w:line="240" w:lineRule="auto"/>
              <w:ind w:left="56" w:right="146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5. Подготовлено не менее 350 экспертов для проведения демонстрационного экзамена и чемпионатов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Молодые профессионалы (Ворлдскиллс Россия)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770C" w:rsidRPr="00777E57" w:rsidRDefault="0054770C" w:rsidP="0054770C">
            <w:pPr>
              <w:spacing w:after="0" w:line="240" w:lineRule="auto"/>
              <w:ind w:left="56" w:right="146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6. Организованы, проведены и подведены итоги региональных чемпионатов по профессиональному мастерству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Молодые профессионалы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(Ворлдскиллс Россия) в 2017, 2018, 2019, 2020 годах. </w:t>
            </w:r>
          </w:p>
          <w:p w:rsidR="0054770C" w:rsidRPr="00777E57" w:rsidRDefault="00CF6C42" w:rsidP="0054770C">
            <w:pPr>
              <w:spacing w:after="0" w:line="240" w:lineRule="auto"/>
              <w:ind w:left="56" w:right="146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7</w:t>
            </w:r>
            <w:r w:rsidR="0054770C" w:rsidRPr="00777E57">
              <w:rPr>
                <w:rFonts w:ascii="Times New Roman" w:hAnsi="Times New Roman"/>
                <w:sz w:val="24"/>
                <w:szCs w:val="24"/>
              </w:rPr>
              <w:t>.</w:t>
            </w:r>
            <w:r w:rsidR="00136C43"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70C" w:rsidRPr="00777E57">
              <w:rPr>
                <w:rFonts w:ascii="Times New Roman" w:hAnsi="Times New Roman"/>
                <w:sz w:val="24"/>
                <w:szCs w:val="24"/>
              </w:rPr>
              <w:t xml:space="preserve">Представители Челябинской области приняли участие в национальных и международных чемпионатах по профессиональному мастерству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="0054770C" w:rsidRPr="00777E57">
              <w:rPr>
                <w:rFonts w:ascii="Times New Roman" w:hAnsi="Times New Roman"/>
                <w:sz w:val="24"/>
                <w:szCs w:val="24"/>
              </w:rPr>
              <w:t>Молодые профессионалы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  <w:r w:rsidR="0054770C" w:rsidRPr="00777E57">
              <w:rPr>
                <w:rFonts w:ascii="Times New Roman" w:hAnsi="Times New Roman"/>
                <w:sz w:val="24"/>
                <w:szCs w:val="24"/>
              </w:rPr>
              <w:t xml:space="preserve"> (Ворлдскиллс Россия) в 2017, 2018, 2019, 2020 годах. </w:t>
            </w:r>
          </w:p>
        </w:tc>
      </w:tr>
      <w:tr w:rsidR="0054770C" w:rsidRPr="00777E57" w:rsidTr="00E73846">
        <w:trPr>
          <w:trHeight w:hRule="exact" w:val="1021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70C" w:rsidRPr="00777E57" w:rsidRDefault="0054770C" w:rsidP="0054770C">
            <w:pPr>
              <w:pStyle w:val="af1"/>
              <w:shd w:val="clear" w:color="auto" w:fill="auto"/>
              <w:spacing w:after="0" w:line="298" w:lineRule="exact"/>
              <w:ind w:left="120"/>
              <w:rPr>
                <w:sz w:val="23"/>
                <w:szCs w:val="23"/>
              </w:rPr>
            </w:pPr>
            <w:r w:rsidRPr="00777E57">
              <w:rPr>
                <w:sz w:val="23"/>
                <w:szCs w:val="23"/>
              </w:rPr>
              <w:lastRenderedPageBreak/>
              <w:t>Описание модели функционирования результатов проекта</w:t>
            </w:r>
          </w:p>
        </w:tc>
        <w:tc>
          <w:tcPr>
            <w:tcW w:w="4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0C" w:rsidRPr="00777E57" w:rsidRDefault="0054770C" w:rsidP="00D446C4">
            <w:pPr>
              <w:spacing w:after="0"/>
              <w:ind w:left="89" w:right="273" w:firstLine="47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7E57">
              <w:rPr>
                <w:rFonts w:ascii="Times New Roman" w:hAnsi="Times New Roman"/>
                <w:sz w:val="23"/>
                <w:szCs w:val="23"/>
              </w:rPr>
              <w:t xml:space="preserve">Высокое качество подготовки выпускников системы СПО обеспечивается за счет внедрения ФГОС СПО, соответствующих современным стандартам и передовым технологиям (в т.ч. профессиональным стандартам и требованиям Ворлдскиллс Россия), включающим проведение демонстрационного экзамена в рамках государственной итоговой аттестации. На базе специализированных центров компетенций проводятся демонстрационные экзамены с участием экспертов движения 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«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>Молодые профессионалы (Ворлдскиллс Россия)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»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54770C" w:rsidRPr="00777E57" w:rsidRDefault="0054770C" w:rsidP="00D446C4">
            <w:pPr>
              <w:spacing w:after="0"/>
              <w:ind w:left="89" w:right="273" w:firstLine="47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7E57">
              <w:rPr>
                <w:rFonts w:ascii="Times New Roman" w:hAnsi="Times New Roman"/>
                <w:sz w:val="23"/>
                <w:szCs w:val="23"/>
              </w:rPr>
              <w:t xml:space="preserve">Сформированы условия для реализации образовательных программ, соответствующих лучшим современным стандартам и передовым технологиям путем модернизации материально-технической базы образовательных организаций, реализующих программы СПО, и повышения квалификации управленческих и педагогических кадров. </w:t>
            </w:r>
          </w:p>
          <w:p w:rsidR="0054770C" w:rsidRPr="00777E57" w:rsidRDefault="0054770C" w:rsidP="00D446C4">
            <w:pPr>
              <w:spacing w:after="0"/>
              <w:ind w:left="89" w:right="273" w:firstLine="47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7E57">
              <w:rPr>
                <w:rFonts w:ascii="Times New Roman" w:hAnsi="Times New Roman"/>
                <w:sz w:val="23"/>
                <w:szCs w:val="23"/>
              </w:rPr>
              <w:t xml:space="preserve">Для вовлечения работодателей в обновление материально-технической базы образовательных организаций, разработку и реализацию образовательных программ будут внедрены практико-ориентированные (в том числе, </w:t>
            </w:r>
            <w:r w:rsidR="005B7102" w:rsidRPr="00777E57">
              <w:rPr>
                <w:rFonts w:ascii="Times New Roman" w:hAnsi="Times New Roman"/>
                <w:sz w:val="23"/>
                <w:szCs w:val="23"/>
              </w:rPr>
              <w:t xml:space="preserve">дуальная) 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 xml:space="preserve">модели обучения, расширена практика создания базовых кафедр и иных подразделений на предприятиях, а также сетевого взаимодействия образовательных организаций и предприятий, проведения отраслевых чемпионатов профессионального мастерства. </w:t>
            </w:r>
          </w:p>
          <w:p w:rsidR="0054770C" w:rsidRPr="00777E57" w:rsidRDefault="0054770C" w:rsidP="00D446C4">
            <w:pPr>
              <w:spacing w:after="0"/>
              <w:ind w:left="89" w:right="273" w:firstLine="47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7E57">
              <w:rPr>
                <w:rFonts w:ascii="Times New Roman" w:hAnsi="Times New Roman"/>
                <w:sz w:val="23"/>
                <w:szCs w:val="23"/>
              </w:rPr>
              <w:t xml:space="preserve">Контрольно-измерительные материалы для демонстрационного экзамена разрабатываются и актуализируются с учетом требований Ворлдскиллс Россия и профессиональных стандартов. </w:t>
            </w:r>
          </w:p>
          <w:p w:rsidR="0054770C" w:rsidRPr="00777E57" w:rsidRDefault="0054770C" w:rsidP="00D446C4">
            <w:pPr>
              <w:spacing w:after="0"/>
              <w:ind w:left="89" w:right="273" w:firstLine="47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7E57">
              <w:rPr>
                <w:rFonts w:ascii="Times New Roman" w:hAnsi="Times New Roman"/>
                <w:sz w:val="23"/>
                <w:szCs w:val="23"/>
              </w:rPr>
              <w:t xml:space="preserve">Важным механизмом сопряжения требований современных стандартов и передовых технологий с образовательным процессом является проведение отраслевых, корпоративных, региональных, национальных чемпионатов, а также корпоративных чемпионатов 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«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>Молодые профессионалы (Ворлдскиллс Россия)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»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54770C" w:rsidRPr="00777E57" w:rsidRDefault="0054770C" w:rsidP="00D446C4">
            <w:pPr>
              <w:spacing w:after="0"/>
              <w:ind w:left="89" w:right="273" w:firstLine="47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7E57">
              <w:rPr>
                <w:rFonts w:ascii="Times New Roman" w:hAnsi="Times New Roman"/>
                <w:sz w:val="23"/>
                <w:szCs w:val="23"/>
              </w:rPr>
              <w:t xml:space="preserve">Наращивание масштаба движения 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«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>Молодые профессионалы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»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 xml:space="preserve"> проводится поэтапно, за счет расширения охвата образовательных организаций, реализующих программы СПО,  чемпионатным движением, создания сети специализированных центров компетенций, подготовки экспертов и тренеров, сертифицированных  Ворлдскиллс Россия. </w:t>
            </w:r>
          </w:p>
          <w:p w:rsidR="0054770C" w:rsidRPr="00777E57" w:rsidRDefault="0054770C" w:rsidP="00D446C4">
            <w:pPr>
              <w:spacing w:after="0"/>
              <w:ind w:left="89" w:right="273" w:firstLine="47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7E57">
              <w:rPr>
                <w:rFonts w:ascii="Times New Roman" w:hAnsi="Times New Roman"/>
                <w:sz w:val="23"/>
                <w:szCs w:val="23"/>
              </w:rPr>
              <w:t xml:space="preserve">Данные о результатах демонстрационного экзамена, региональных чемпионатов профессионального мастерства 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«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>Молодые профессионалы (Ворлдскиллс Россия)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»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 xml:space="preserve"> регистрируются в базе данных 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«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>Программы мониторинга, сбора и обработки данных информационных систем соревнований CIS (eSim)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»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 xml:space="preserve"> Союза 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«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 xml:space="preserve">Агентство развития профессиональных сообществ и рабочих кадров 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«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>Молодые профессионалы (Вордлскиллс Россия)</w:t>
            </w:r>
            <w:r w:rsidR="00B66AE0" w:rsidRPr="00777E57">
              <w:rPr>
                <w:rFonts w:ascii="Times New Roman" w:hAnsi="Times New Roman"/>
                <w:sz w:val="23"/>
                <w:szCs w:val="23"/>
              </w:rPr>
              <w:t>»</w:t>
            </w:r>
            <w:r w:rsidRPr="00777E57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54770C" w:rsidRPr="00777E57" w:rsidRDefault="0054770C" w:rsidP="00D446C4">
            <w:pPr>
              <w:spacing w:after="0"/>
              <w:ind w:left="89" w:right="273" w:firstLine="47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7E57">
              <w:rPr>
                <w:rFonts w:ascii="Times New Roman" w:hAnsi="Times New Roman"/>
                <w:sz w:val="23"/>
                <w:szCs w:val="23"/>
              </w:rPr>
              <w:t xml:space="preserve">Таким образом, к 2020 году будет сформирована и апробирована новая модель конкурентоспособной системы среднего профессионального образования: внедрены новые ФГОС СПО, созданы специализированные центры компетенций, профессиональное сообщество экспертов и тренеров, региональная сборная профессионального мастерства. </w:t>
            </w:r>
          </w:p>
          <w:p w:rsidR="0054770C" w:rsidRPr="00777E57" w:rsidRDefault="0054770C" w:rsidP="00D446C4">
            <w:pPr>
              <w:spacing w:after="0"/>
              <w:ind w:left="89" w:right="273" w:firstLine="478"/>
              <w:jc w:val="both"/>
              <w:rPr>
                <w:rFonts w:ascii="Times New Roman" w:hAnsi="Times New Roman"/>
              </w:rPr>
            </w:pPr>
            <w:r w:rsidRPr="00777E57">
              <w:rPr>
                <w:rFonts w:ascii="Times New Roman" w:hAnsi="Times New Roman"/>
                <w:sz w:val="23"/>
                <w:szCs w:val="23"/>
              </w:rPr>
              <w:t>Регистрация результатов проведения демонстрационного экзамена, региональных и национальных чемпионатов профессионального мастерства в базе данных CIS (eSim), проведение ежегодного мониторинга качества подготовки кадров позволяют ежегодно проводить анализ состояния системы среднего профессионального образования и принимать решения по ее развитию</w:t>
            </w:r>
          </w:p>
        </w:tc>
      </w:tr>
    </w:tbl>
    <w:p w:rsidR="00EA5C72" w:rsidRPr="00672582" w:rsidRDefault="00027D28" w:rsidP="004D0908">
      <w:pPr>
        <w:pStyle w:val="22"/>
        <w:shd w:val="clear" w:color="auto" w:fill="auto"/>
        <w:spacing w:line="220" w:lineRule="exact"/>
        <w:jc w:val="center"/>
        <w:rPr>
          <w:rStyle w:val="af3"/>
          <w:color w:val="000000"/>
          <w:sz w:val="24"/>
          <w:szCs w:val="24"/>
        </w:rPr>
      </w:pPr>
      <w:r>
        <w:rPr>
          <w:sz w:val="23"/>
          <w:szCs w:val="23"/>
        </w:rPr>
        <w:br w:type="textWrapping" w:clear="all"/>
      </w:r>
      <w:r w:rsidR="00EA5C72" w:rsidRPr="00672582">
        <w:rPr>
          <w:rStyle w:val="af3"/>
          <w:color w:val="000000"/>
          <w:sz w:val="24"/>
          <w:szCs w:val="24"/>
        </w:rPr>
        <w:lastRenderedPageBreak/>
        <w:t>3. Этапы и контрольные точки</w:t>
      </w:r>
    </w:p>
    <w:p w:rsidR="00EA5C72" w:rsidRDefault="00EA5C72" w:rsidP="00EA5C72">
      <w:pPr>
        <w:pStyle w:val="af4"/>
        <w:shd w:val="clear" w:color="auto" w:fill="auto"/>
        <w:spacing w:line="250" w:lineRule="exact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9477"/>
        <w:gridCol w:w="2698"/>
        <w:gridCol w:w="2264"/>
      </w:tblGrid>
      <w:tr w:rsidR="00EA5C72" w:rsidRPr="00777E57" w:rsidTr="000919DE">
        <w:trPr>
          <w:trHeight w:hRule="exact" w:val="99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№</w:t>
            </w:r>
          </w:p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D446C4">
            <w:pPr>
              <w:pStyle w:val="af1"/>
              <w:shd w:val="clear" w:color="auto" w:fill="auto"/>
              <w:spacing w:after="0" w:line="276" w:lineRule="auto"/>
              <w:ind w:left="104" w:right="127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Срок</w:t>
            </w:r>
          </w:p>
        </w:tc>
      </w:tr>
      <w:tr w:rsidR="00EA5C72" w:rsidRPr="00777E57" w:rsidTr="000919DE">
        <w:trPr>
          <w:trHeight w:hRule="exact" w:val="35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970C52" w:rsidP="00D446C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Этап 1. Проект инициирован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970C5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B93585" w:rsidP="0059086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01</w:t>
            </w:r>
            <w:r w:rsidR="00590860"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C52" w:rsidRPr="00777E57">
              <w:rPr>
                <w:rFonts w:ascii="Times New Roman" w:hAnsi="Times New Roman"/>
                <w:sz w:val="24"/>
                <w:szCs w:val="24"/>
              </w:rPr>
              <w:t>июл</w:t>
            </w:r>
            <w:r w:rsidR="00590860" w:rsidRPr="00777E57">
              <w:rPr>
                <w:rFonts w:ascii="Times New Roman" w:hAnsi="Times New Roman"/>
                <w:sz w:val="24"/>
                <w:szCs w:val="24"/>
              </w:rPr>
              <w:t>я</w:t>
            </w:r>
            <w:r w:rsidR="00970C52" w:rsidRPr="00777E57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970C52" w:rsidRPr="00777E57" w:rsidTr="000919DE">
        <w:trPr>
          <w:trHeight w:hRule="exact" w:val="41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0C52" w:rsidRPr="00777E57" w:rsidRDefault="00970C5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0C52" w:rsidRPr="00777E57" w:rsidRDefault="00970C52" w:rsidP="00D446C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Утвержден паспорт приоритетного проекта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0C52" w:rsidRPr="00777E57" w:rsidRDefault="00CB2D1E" w:rsidP="00FA6EB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0C52" w:rsidRPr="00777E57" w:rsidRDefault="00B93585" w:rsidP="0059086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</w:t>
            </w:r>
            <w:r w:rsidR="00B15D4D" w:rsidRPr="00777E57">
              <w:rPr>
                <w:rFonts w:ascii="Times New Roman" w:hAnsi="Times New Roman"/>
                <w:sz w:val="24"/>
                <w:szCs w:val="24"/>
              </w:rPr>
              <w:t>4</w:t>
            </w:r>
            <w:r w:rsidR="00590860"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D4D" w:rsidRPr="00777E57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970C52" w:rsidRPr="00777E57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970C52" w:rsidRPr="00777E57" w:rsidTr="000919DE">
        <w:trPr>
          <w:trHeight w:hRule="exact" w:val="312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0C52" w:rsidRPr="00777E57" w:rsidRDefault="00970C5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0C52" w:rsidRPr="00777E57" w:rsidRDefault="00970C52" w:rsidP="00D446C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Этап 2. Планирование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0C52" w:rsidRPr="00777E57" w:rsidRDefault="00970C52" w:rsidP="00EA5C7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0C52" w:rsidRPr="00777E57" w:rsidRDefault="00B93585" w:rsidP="00B935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</w:t>
            </w:r>
            <w:r w:rsidR="00590860" w:rsidRPr="00777E5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970C52" w:rsidRPr="00777E57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970C52" w:rsidRPr="00777E57" w:rsidTr="00ED0A7D">
        <w:trPr>
          <w:trHeight w:hRule="exact" w:val="72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0C52" w:rsidRPr="00777E57" w:rsidRDefault="00970C5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0C52" w:rsidRPr="00777E57" w:rsidRDefault="00970C52" w:rsidP="00D446C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9F162B" w:rsidRPr="00777E57">
              <w:rPr>
                <w:rFonts w:ascii="Times New Roman" w:hAnsi="Times New Roman"/>
                <w:sz w:val="24"/>
                <w:szCs w:val="24"/>
              </w:rPr>
              <w:t xml:space="preserve">сводный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план проекта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0C52" w:rsidRPr="00777E57" w:rsidRDefault="00ED0A7D" w:rsidP="00EA5C7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0C52" w:rsidRPr="00777E57" w:rsidRDefault="009F162B" w:rsidP="00FA6EB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 кв.2018 г.</w:t>
            </w:r>
          </w:p>
        </w:tc>
      </w:tr>
      <w:tr w:rsidR="000A12AB" w:rsidRPr="00777E57" w:rsidTr="009F162B">
        <w:trPr>
          <w:trHeight w:hRule="exact" w:val="169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2AB" w:rsidRPr="00777E57" w:rsidRDefault="000A12AB" w:rsidP="000A12AB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2AB" w:rsidRPr="00777E57" w:rsidRDefault="009F162B" w:rsidP="00D446C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Подготовлена заявка на конкурсный отбор на предоставление субсидии бюджету Челябинской области из федерального бюджета на поддержку реализации мероприятия 1.2 «Разработка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процесса» ФЦПРО на 2016-2020 годы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2AB" w:rsidRPr="00777E57" w:rsidRDefault="000A12AB" w:rsidP="000A12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  <w:r w:rsidR="00ED0A7D" w:rsidRPr="00777E57">
              <w:rPr>
                <w:rFonts w:ascii="Times New Roman" w:hAnsi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2AB" w:rsidRPr="00777E57" w:rsidRDefault="000A12AB" w:rsidP="000A12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</w:t>
            </w:r>
            <w:r w:rsidR="009F162B" w:rsidRPr="00777E57">
              <w:rPr>
                <w:rFonts w:ascii="Times New Roman" w:hAnsi="Times New Roman"/>
                <w:sz w:val="24"/>
                <w:szCs w:val="24"/>
              </w:rPr>
              <w:t>8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июля 2017 г.</w:t>
            </w:r>
          </w:p>
        </w:tc>
      </w:tr>
      <w:tr w:rsidR="001D4FCA" w:rsidRPr="00777E57" w:rsidTr="000919DE">
        <w:trPr>
          <w:trHeight w:hRule="exact" w:val="99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FCA" w:rsidRPr="00777E57" w:rsidRDefault="001D4FCA" w:rsidP="000A12AB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2.3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FCA" w:rsidRPr="00777E57" w:rsidRDefault="001D4FCA" w:rsidP="00D446C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Осуществлен прием на образовательные программы СПО, соответствующие новым ФГОС СПО по наиболее востребованным, новым и перспективным профессиям и специальностям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FCA" w:rsidRPr="00777E57" w:rsidRDefault="001D4FCA" w:rsidP="001D4FC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  <w:r w:rsidR="001D0EC8" w:rsidRPr="00777E57">
              <w:rPr>
                <w:rFonts w:ascii="Times New Roman" w:hAnsi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FCA" w:rsidRPr="00777E57" w:rsidRDefault="001D4FCA" w:rsidP="000A12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15 августа 2017 г</w:t>
            </w:r>
          </w:p>
        </w:tc>
      </w:tr>
      <w:tr w:rsidR="001D4FCA" w:rsidRPr="00777E57" w:rsidTr="000919DE">
        <w:trPr>
          <w:trHeight w:hRule="exact" w:val="99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FCA" w:rsidRPr="00777E57" w:rsidRDefault="001D4FCA" w:rsidP="000A12AB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FCA" w:rsidRPr="00777E57" w:rsidRDefault="001D4FCA" w:rsidP="00D446C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Подведены предварительные итоги реализации проекта в 2017 году и принято решение о финансовом обеспечении реализации проекта в 2018 году и уточнении показателей проекта. Этап завершен.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FCA" w:rsidRPr="00777E57" w:rsidRDefault="001D4FCA" w:rsidP="000A12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  <w:r w:rsidR="00ED0A7D" w:rsidRPr="00777E57">
              <w:rPr>
                <w:rFonts w:ascii="Times New Roman" w:hAnsi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FCA" w:rsidRPr="00777E57" w:rsidRDefault="009F162B" w:rsidP="000A12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</w:t>
            </w:r>
            <w:r w:rsidR="001D4FCA" w:rsidRPr="00777E57">
              <w:rPr>
                <w:rFonts w:ascii="Times New Roman" w:hAnsi="Times New Roman"/>
                <w:sz w:val="24"/>
                <w:szCs w:val="24"/>
              </w:rPr>
              <w:t>1 декабря 2017 г.</w:t>
            </w:r>
          </w:p>
        </w:tc>
      </w:tr>
      <w:tr w:rsidR="001D4FCA" w:rsidRPr="00777E57" w:rsidTr="000919DE">
        <w:trPr>
          <w:trHeight w:hRule="exact" w:val="71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FCA" w:rsidRPr="00777E57" w:rsidRDefault="001D4FCA" w:rsidP="000A12AB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FCA" w:rsidRPr="00777E57" w:rsidRDefault="001D4FCA" w:rsidP="00D446C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Этап 3.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FCA" w:rsidRPr="00777E57" w:rsidRDefault="001D4FCA" w:rsidP="000A12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FCA" w:rsidRPr="00777E57" w:rsidRDefault="001D4FCA" w:rsidP="000A12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63" w:rsidRPr="00777E57" w:rsidTr="000919DE">
        <w:trPr>
          <w:trHeight w:hRule="exact" w:val="70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E63" w:rsidRPr="00777E57" w:rsidRDefault="00583E63" w:rsidP="000A12AB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E63" w:rsidRPr="00777E57" w:rsidRDefault="00583E63" w:rsidP="00D446C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Принято решение о предоставлении субсидий профессиональным образовательным организациям на ре</w:t>
            </w:r>
            <w:r w:rsidR="000919DE" w:rsidRPr="00777E57">
              <w:rPr>
                <w:rFonts w:ascii="Times New Roman" w:hAnsi="Times New Roman"/>
                <w:sz w:val="24"/>
                <w:szCs w:val="24"/>
              </w:rPr>
              <w:t>ализацию приоритетного проекта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E63" w:rsidRPr="00777E57" w:rsidRDefault="00583E63" w:rsidP="00583E6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1D0EC8" w:rsidRPr="00777E57">
              <w:rPr>
                <w:rFonts w:ascii="Times New Roman" w:hAnsi="Times New Roman"/>
                <w:sz w:val="24"/>
                <w:szCs w:val="24"/>
              </w:rPr>
              <w:t>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63" w:rsidRPr="00777E57" w:rsidRDefault="00583E63" w:rsidP="00583E6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 мая 2018 г</w:t>
            </w:r>
          </w:p>
        </w:tc>
      </w:tr>
      <w:tr w:rsidR="00583E63" w:rsidRPr="00777E57" w:rsidTr="001D0EC8">
        <w:trPr>
          <w:trHeight w:hRule="exact" w:val="72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E63" w:rsidRPr="00777E57" w:rsidRDefault="00583E63" w:rsidP="000A12AB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E63" w:rsidRPr="00777E57" w:rsidRDefault="00583E63" w:rsidP="00D446C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Проведен демонстрационный экзамен в профессиональных образовательных организациях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E63" w:rsidRPr="00777E57" w:rsidRDefault="00583E63" w:rsidP="000A12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  <w:r w:rsidR="001D0EC8" w:rsidRPr="00777E57">
              <w:rPr>
                <w:rFonts w:ascii="Times New Roman" w:hAnsi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63" w:rsidRPr="00777E57" w:rsidRDefault="00583E63" w:rsidP="00583E6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</w:t>
            </w:r>
            <w:r w:rsidR="0003463D" w:rsidRPr="00777E57">
              <w:rPr>
                <w:rFonts w:ascii="Times New Roman" w:hAnsi="Times New Roman"/>
                <w:sz w:val="24"/>
                <w:szCs w:val="24"/>
              </w:rPr>
              <w:t>5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03463D" w:rsidRPr="00777E57">
              <w:rPr>
                <w:rFonts w:ascii="Times New Roman" w:hAnsi="Times New Roman"/>
                <w:sz w:val="24"/>
                <w:szCs w:val="24"/>
              </w:rPr>
              <w:t>л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я 2018г.</w:t>
            </w:r>
          </w:p>
        </w:tc>
      </w:tr>
      <w:tr w:rsidR="00DD3954" w:rsidRPr="00777E57" w:rsidTr="000919DE">
        <w:trPr>
          <w:trHeight w:hRule="exact" w:val="1268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Осуществлен прием на образовательные программы СПО, соответствующие новым ФГОС СПО по наиболее востребованным, новым и перспективным профессиям и специальностям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15 августа 2018г</w:t>
            </w:r>
          </w:p>
        </w:tc>
      </w:tr>
      <w:tr w:rsidR="00DD3954" w:rsidRPr="00777E57" w:rsidTr="00893409">
        <w:trPr>
          <w:trHeight w:hRule="exact" w:val="1016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Принято участие в Национальном чемпионате по профессиональному мастерству «Молодые профессионалы» (Ворлдскиллс Россия) в 2018 году.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августа 2018г.</w:t>
            </w:r>
          </w:p>
        </w:tc>
      </w:tr>
      <w:tr w:rsidR="00DD3954" w:rsidRPr="00777E57" w:rsidTr="000919DE">
        <w:trPr>
          <w:trHeight w:hRule="exact" w:val="101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Формирование инфраструктуры, обеспечивающей внедрение новых ФГОС в соответствии с современными стандартами и передовыми технологиями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20 декабря 2018 г</w:t>
            </w:r>
          </w:p>
        </w:tc>
      </w:tr>
      <w:tr w:rsidR="00DD3954" w:rsidRPr="00777E57" w:rsidTr="000919DE">
        <w:trPr>
          <w:trHeight w:hRule="exact" w:val="101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3.5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Организован, проведен и подведены итоги регионального чемпионата по профессиональному мастерству «Молодые профессионалы» (Ворлдскиллс Россия)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2018 г</w:t>
            </w:r>
          </w:p>
        </w:tc>
      </w:tr>
      <w:tr w:rsidR="00DD3954" w:rsidRPr="00777E57" w:rsidTr="0003463D">
        <w:trPr>
          <w:trHeight w:hRule="exact" w:val="138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3.6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ind w:left="1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Аккредитован 1 специализированный центр компетенций по стандартам Ворлдскиллс Россия. Подготовлено 75 экспертов для проведения демонстрационного экзамена и чемпионатов «Молодые профессионалы (Ворлдскиллс Россия)».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2018г.</w:t>
            </w:r>
          </w:p>
        </w:tc>
      </w:tr>
      <w:tr w:rsidR="00DD3954" w:rsidRPr="00777E57" w:rsidTr="000919DE">
        <w:trPr>
          <w:trHeight w:hRule="exact" w:val="1008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3.7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Подведены предварительные итоги реализации проекта в 2018 году и принято решение о финансовом обеспечении реализации проекта в 2019 году и уточнении показателей проекта.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2018г.</w:t>
            </w:r>
          </w:p>
        </w:tc>
      </w:tr>
      <w:tr w:rsidR="00DD3954" w:rsidRPr="00777E57" w:rsidTr="001D0EC8">
        <w:trPr>
          <w:trHeight w:hRule="exact" w:val="68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3.8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Проведен демонстрационный экзамен в профессиональных образовательных организациях  </w:t>
            </w:r>
          </w:p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 июля 2019г.</w:t>
            </w:r>
          </w:p>
        </w:tc>
      </w:tr>
      <w:tr w:rsidR="00DD3954" w:rsidRPr="00777E57" w:rsidTr="000919DE">
        <w:trPr>
          <w:trHeight w:hRule="exact" w:val="70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3.9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Принято участие в Национальном чемпионате по профессиональному мастерству «Молодые профессионалы» (Ворлдскиллс Россия) в 2019 году.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 июля 2019г.</w:t>
            </w:r>
          </w:p>
        </w:tc>
      </w:tr>
      <w:tr w:rsidR="00DD3954" w:rsidRPr="00777E57" w:rsidTr="00893409">
        <w:trPr>
          <w:trHeight w:hRule="exact" w:val="101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3.10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Осуществлен прием на образовательные программы СПО, соответствующие новым ФГОС СПО по наиболее востребованным, новым и перспективным профессиям и специальностям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15 августа 2019г</w:t>
            </w:r>
          </w:p>
        </w:tc>
      </w:tr>
      <w:tr w:rsidR="00DD3954" w:rsidRPr="00777E57" w:rsidTr="000919DE">
        <w:trPr>
          <w:trHeight w:hRule="exact" w:val="1006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Организован, проведен и подведены итоги регионального чемпионата по профессиональному мастерству «Молодые профессионалы» (Ворлдскиллс Россия)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2019г.</w:t>
            </w:r>
          </w:p>
        </w:tc>
      </w:tr>
      <w:tr w:rsidR="00DD3954" w:rsidRPr="00777E57" w:rsidTr="0003463D">
        <w:trPr>
          <w:trHeight w:hRule="exact" w:val="1282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3.12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ind w:left="1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Аккредитован 1 специализированный центр компетенций по стандартам Ворлдскиллс Россия. Подготовлено 75 экспертов для проведения демонстрационного экзамена и чемпионатов «Молодые профессионалы (Ворлдскиллс Россия)».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2019г.</w:t>
            </w:r>
          </w:p>
        </w:tc>
      </w:tr>
      <w:tr w:rsidR="00DD3954" w:rsidRPr="00777E57" w:rsidTr="000919DE">
        <w:trPr>
          <w:trHeight w:hRule="exact" w:val="101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3.13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Подведены предварительные итоги реализации проекта в 2019 году и принято решение о финансовом обеспечении реализации проекта в 2020 году и уточнении показателей проекта. Этап завершен.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2019г.</w:t>
            </w:r>
          </w:p>
        </w:tc>
      </w:tr>
      <w:tr w:rsidR="00DD3954" w:rsidRPr="00777E57" w:rsidTr="000919DE">
        <w:trPr>
          <w:trHeight w:hRule="exact" w:val="72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4.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Этап 4. Подготовка к Международному чемпионату по профессиональному мастерству по стандартам «Ворлдскиллс»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  <w:highlight w:val="yellow"/>
              </w:rPr>
              <w:t>31 декабря 2020г</w:t>
            </w:r>
          </w:p>
        </w:tc>
      </w:tr>
      <w:tr w:rsidR="00DD3954" w:rsidRPr="00777E57" w:rsidTr="001D0EC8">
        <w:trPr>
          <w:trHeight w:hRule="exact" w:val="66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Проведен демонстрационный экзамен в профессиональных образовательных организациях  </w:t>
            </w:r>
          </w:p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 июля 2020г.</w:t>
            </w:r>
          </w:p>
        </w:tc>
      </w:tr>
      <w:tr w:rsidR="00DD3954" w:rsidRPr="00777E57" w:rsidTr="000919DE">
        <w:trPr>
          <w:trHeight w:hRule="exact" w:val="85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Принято участие в Национальном чемпионате по профессиональному мастерству «Молодые профессионалы» (Ворлдскиллс Россия) в 2020 году.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августа 2020г</w:t>
            </w:r>
          </w:p>
        </w:tc>
      </w:tr>
      <w:tr w:rsidR="00DD3954" w:rsidRPr="00777E57" w:rsidTr="000919DE">
        <w:trPr>
          <w:trHeight w:hRule="exact" w:val="98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Организован, проведен и подведены итоги регионального чемпионата по профессиональному мастерству «Молодые профессионалы» (Ворлдскиллс Россия) и демонстрационного экзамена в 2020 году.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31 декабря 2020 г </w:t>
            </w:r>
          </w:p>
        </w:tc>
      </w:tr>
      <w:tr w:rsidR="00DD3954" w:rsidRPr="00777E57" w:rsidTr="000919DE">
        <w:trPr>
          <w:trHeight w:hRule="exact" w:val="80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Разработана программа внедрения результатов проекта в период 2021 - 2025 годы. Этап завершен.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2020 г.</w:t>
            </w:r>
          </w:p>
        </w:tc>
      </w:tr>
      <w:tr w:rsidR="00DD3954" w:rsidRPr="00777E57" w:rsidTr="007706EE">
        <w:trPr>
          <w:trHeight w:hRule="exact" w:val="471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Этап 5. Проект завершен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  <w:highlight w:val="yellow"/>
              </w:rPr>
              <w:t>20 декабря 2021 г.</w:t>
            </w:r>
          </w:p>
        </w:tc>
      </w:tr>
      <w:tr w:rsidR="00DD3954" w:rsidRPr="00777E57" w:rsidTr="0003463D">
        <w:trPr>
          <w:trHeight w:hRule="exact" w:val="112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ind w:left="1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Аккредитован 1 специализированный центр компетенций по стандартам Ворлдскиллс Россия. Подготовлено 75 экспертов для проведения демонстрационного экзамена и чемпионатов «Молодые профессионалы (Ворлдскиллс Россия)».</w:t>
            </w:r>
          </w:p>
          <w:p w:rsidR="00DD3954" w:rsidRPr="00777E57" w:rsidRDefault="00DD3954" w:rsidP="00DD3954">
            <w:pPr>
              <w:spacing w:after="0"/>
              <w:ind w:left="104" w:right="1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2020 г</w:t>
            </w:r>
          </w:p>
        </w:tc>
      </w:tr>
      <w:tr w:rsidR="00DD3954" w:rsidRPr="00777E57" w:rsidTr="000919DE">
        <w:trPr>
          <w:trHeight w:hRule="exact" w:val="71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  <w:highlight w:val="yellow"/>
              </w:rPr>
              <w:t>Подведены промежуточные итоги реализации проекта.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D3954" w:rsidRPr="00777E57" w:rsidRDefault="00DD3954" w:rsidP="00DD3954">
            <w:pPr>
              <w:spacing w:after="0"/>
              <w:ind w:left="104" w:right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  <w:highlight w:val="yellow"/>
              </w:rPr>
              <w:t>1 ноября 2020 г</w:t>
            </w:r>
          </w:p>
        </w:tc>
      </w:tr>
    </w:tbl>
    <w:p w:rsidR="001B7C6C" w:rsidRDefault="001B7C6C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7C6C" w:rsidRDefault="001B7C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5C72" w:rsidRPr="0077620A" w:rsidRDefault="00EA5C72" w:rsidP="00EA5C72">
      <w:pPr>
        <w:pStyle w:val="10"/>
        <w:shd w:val="clear" w:color="auto" w:fill="auto"/>
        <w:spacing w:line="240" w:lineRule="auto"/>
        <w:rPr>
          <w:sz w:val="24"/>
          <w:szCs w:val="24"/>
        </w:rPr>
      </w:pPr>
      <w:r>
        <w:rPr>
          <w:rStyle w:val="af6"/>
          <w:color w:val="000000"/>
          <w:sz w:val="24"/>
          <w:szCs w:val="24"/>
        </w:rPr>
        <w:t>4</w:t>
      </w:r>
      <w:r w:rsidRPr="0077620A">
        <w:rPr>
          <w:rStyle w:val="af6"/>
          <w:color w:val="000000"/>
          <w:sz w:val="24"/>
          <w:szCs w:val="24"/>
        </w:rPr>
        <w:t xml:space="preserve">. </w:t>
      </w:r>
      <w:r>
        <w:rPr>
          <w:rStyle w:val="af6"/>
          <w:color w:val="000000"/>
          <w:sz w:val="24"/>
          <w:szCs w:val="24"/>
        </w:rPr>
        <w:t>Бюджет</w:t>
      </w:r>
      <w:r w:rsidRPr="0077620A">
        <w:rPr>
          <w:rStyle w:val="af6"/>
          <w:color w:val="000000"/>
          <w:sz w:val="24"/>
          <w:szCs w:val="24"/>
        </w:rPr>
        <w:t xml:space="preserve"> проекта</w:t>
      </w:r>
    </w:p>
    <w:p w:rsidR="00EA5C72" w:rsidRDefault="00EA5C72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509"/>
        <w:gridCol w:w="1757"/>
        <w:gridCol w:w="1748"/>
        <w:gridCol w:w="1597"/>
        <w:gridCol w:w="1757"/>
        <w:gridCol w:w="1509"/>
      </w:tblGrid>
      <w:tr w:rsidR="00EA5C72" w:rsidRPr="00777E57" w:rsidTr="00EA5C72">
        <w:tc>
          <w:tcPr>
            <w:tcW w:w="2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A5C72" w:rsidRPr="00777E57" w:rsidTr="00970C52">
        <w:tc>
          <w:tcPr>
            <w:tcW w:w="224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795C0A" w:rsidP="00EA5C72">
            <w:pPr>
              <w:pStyle w:val="af1"/>
              <w:shd w:val="clear" w:color="auto" w:fill="auto"/>
              <w:spacing w:after="0" w:line="240" w:lineRule="auto"/>
              <w:ind w:left="300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40" w:lineRule="auto"/>
              <w:ind w:left="30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A5C72" w:rsidRPr="00777E57" w:rsidTr="00970C52"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Бюджетные источники, млн</w:t>
            </w:r>
            <w:r w:rsidR="00CD78C0" w:rsidRPr="00777E57">
              <w:rPr>
                <w:color w:val="000000"/>
                <w:sz w:val="24"/>
                <w:szCs w:val="24"/>
              </w:rPr>
              <w:t>,</w:t>
            </w:r>
            <w:r w:rsidRPr="00777E57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970C52" w:rsidP="00EA5C7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03463D" w:rsidP="00795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19,4444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DB2DD1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DB2DD1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4D10FB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19,4444</w:t>
            </w:r>
          </w:p>
        </w:tc>
      </w:tr>
      <w:tr w:rsidR="00171B4B" w:rsidRPr="00777E57" w:rsidTr="00136C43">
        <w:tc>
          <w:tcPr>
            <w:tcW w:w="10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pStyle w:val="af1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4D10FB" w:rsidP="00171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24,9278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1B4B" w:rsidRPr="00777E57" w:rsidRDefault="004D10FB" w:rsidP="00171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24,9278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1B4B" w:rsidRPr="00777E57" w:rsidRDefault="004D10FB" w:rsidP="00171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24,9278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1B4B" w:rsidRPr="00777E57" w:rsidRDefault="004D10FB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74,7834</w:t>
            </w:r>
          </w:p>
        </w:tc>
      </w:tr>
      <w:tr w:rsidR="00171B4B" w:rsidRPr="00777E57" w:rsidTr="00970C52">
        <w:tc>
          <w:tcPr>
            <w:tcW w:w="10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pStyle w:val="af1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1B4B" w:rsidRPr="00777E57" w:rsidTr="00795C0A"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pStyle w:val="af1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Внебюджетные источники, млн</w:t>
            </w:r>
            <w:r w:rsidR="00C71128" w:rsidRPr="00777E57">
              <w:rPr>
                <w:color w:val="000000"/>
                <w:sz w:val="24"/>
                <w:szCs w:val="24"/>
              </w:rPr>
              <w:t>.</w:t>
            </w:r>
            <w:r w:rsidRPr="00777E57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1B4B" w:rsidRPr="00777E57" w:rsidRDefault="004D10FB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1B4B" w:rsidRPr="00777E57" w:rsidRDefault="00171B4B" w:rsidP="00EA5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4D10FB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681</w:t>
            </w:r>
          </w:p>
        </w:tc>
      </w:tr>
      <w:tr w:rsidR="00171B4B" w:rsidRPr="00777E57" w:rsidTr="00171B4B">
        <w:trPr>
          <w:trHeight w:val="70"/>
        </w:trPr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795C0A">
            <w:pPr>
              <w:pStyle w:val="af1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1B4B" w:rsidRPr="00777E57" w:rsidRDefault="00171B4B" w:rsidP="00795C0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77E57"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1B4B" w:rsidRPr="00777E57" w:rsidRDefault="004D10FB" w:rsidP="00C71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46,0532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1B4B" w:rsidRPr="00777E57" w:rsidRDefault="004D10FB" w:rsidP="00136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24,9278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1B4B" w:rsidRPr="00777E57" w:rsidRDefault="004D10FB" w:rsidP="00136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24,9278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FB" w:rsidRPr="00777E57" w:rsidRDefault="004D10FB" w:rsidP="00795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95,9088</w:t>
            </w:r>
          </w:p>
        </w:tc>
      </w:tr>
    </w:tbl>
    <w:p w:rsidR="00EA5C72" w:rsidRPr="001E738F" w:rsidRDefault="00795C0A" w:rsidP="00EA5C72">
      <w:pPr>
        <w:pStyle w:val="22"/>
        <w:shd w:val="clear" w:color="auto" w:fill="auto"/>
        <w:spacing w:line="220" w:lineRule="exact"/>
        <w:rPr>
          <w:sz w:val="24"/>
          <w:szCs w:val="24"/>
        </w:rPr>
      </w:pPr>
      <w:r>
        <w:rPr>
          <w:rStyle w:val="21"/>
          <w:color w:val="000000"/>
        </w:rPr>
        <w:t xml:space="preserve"> </w:t>
      </w:r>
    </w:p>
    <w:p w:rsidR="00EA5C72" w:rsidRPr="001E738F" w:rsidRDefault="00EA5C72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EA5C72" w:rsidRPr="00672582" w:rsidRDefault="00EA5C72" w:rsidP="00EA5C72">
      <w:pPr>
        <w:pStyle w:val="af4"/>
        <w:shd w:val="clear" w:color="auto" w:fill="auto"/>
        <w:spacing w:line="250" w:lineRule="exact"/>
        <w:jc w:val="center"/>
        <w:rPr>
          <w:sz w:val="24"/>
          <w:szCs w:val="24"/>
        </w:rPr>
      </w:pPr>
      <w:r w:rsidRPr="00672582">
        <w:rPr>
          <w:rStyle w:val="af3"/>
          <w:color w:val="000000"/>
          <w:sz w:val="24"/>
          <w:szCs w:val="24"/>
        </w:rPr>
        <w:t>5. Ключевые риски и возможности</w:t>
      </w:r>
    </w:p>
    <w:p w:rsidR="00EA5C72" w:rsidRDefault="00EA5C72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7097"/>
        <w:gridCol w:w="7233"/>
      </w:tblGrid>
      <w:tr w:rsidR="00EA5C72" w:rsidRPr="00777E57" w:rsidTr="00795C0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№</w:t>
            </w:r>
          </w:p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Мероприятия по предупреждению риска/ реализации возможности</w:t>
            </w:r>
          </w:p>
        </w:tc>
      </w:tr>
      <w:tr w:rsidR="007706EE" w:rsidRPr="00777E57" w:rsidTr="007706E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06EE" w:rsidRPr="00777E57" w:rsidRDefault="007706EE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Риски</w:t>
            </w:r>
          </w:p>
        </w:tc>
      </w:tr>
      <w:tr w:rsidR="00DB2DD1" w:rsidRPr="00777E57" w:rsidTr="00795C0A">
        <w:trPr>
          <w:trHeight w:val="7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DD1" w:rsidRPr="00777E57" w:rsidRDefault="00DB2DD1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DD1" w:rsidRPr="00777E57" w:rsidRDefault="00DB2DD1" w:rsidP="00D446C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Сокращение запланированного </w:t>
            </w:r>
            <w:r w:rsidR="00795C0A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федерального, 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регионального и внебюджетного финансирования на реализацию проектных мероприятий.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D1" w:rsidRPr="00777E57" w:rsidRDefault="00DB2DD1" w:rsidP="00D446C4">
            <w:pPr>
              <w:spacing w:after="0"/>
              <w:ind w:left="151" w:right="123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этапов проекта, приоритизация в решении вопросов финансирования отрасли.</w:t>
            </w:r>
          </w:p>
        </w:tc>
      </w:tr>
      <w:tr w:rsidR="00DB2DD1" w:rsidRPr="00777E57" w:rsidTr="00795C0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DD1" w:rsidRPr="00777E57" w:rsidRDefault="00DB2DD1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DD1" w:rsidRPr="00777E57" w:rsidRDefault="00DB2DD1" w:rsidP="00D446C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Неготовность коллективов профессиональных образовательных организаций к интенсивной модернизации образовательных программ (недостаток квалификации, высокий возрастной </w:t>
            </w:r>
          </w:p>
          <w:p w:rsidR="00DB2DD1" w:rsidRPr="00777E57" w:rsidRDefault="00DB2DD1" w:rsidP="00D446C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состав, неконкурентная заработная плата).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D1" w:rsidRPr="00777E57" w:rsidRDefault="008F398E" w:rsidP="00D446C4">
            <w:pPr>
              <w:spacing w:after="0"/>
              <w:ind w:left="151" w:right="123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повышения</w:t>
            </w:r>
            <w:r w:rsidR="00795C0A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квалификации педагогических работников</w:t>
            </w:r>
            <w:r w:rsidR="00924343" w:rsidRPr="00777E57">
              <w:t xml:space="preserve"> </w:t>
            </w:r>
            <w:r w:rsidR="00924343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по дополнительным профессиональным программам по вопросам подготовки кадров по наиболее востребованным, новым и перспективным профессиям и специальностям СПО в соответствии с современными стандартами и передовыми тех</w:t>
            </w:r>
            <w:r w:rsidR="00D446C4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нологиями</w:t>
            </w:r>
          </w:p>
        </w:tc>
      </w:tr>
      <w:tr w:rsidR="00DB2DD1" w:rsidRPr="00777E57" w:rsidTr="00795C0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DD1" w:rsidRPr="00777E57" w:rsidRDefault="00DB2DD1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DD1" w:rsidRPr="00777E57" w:rsidRDefault="00DB2DD1" w:rsidP="00D446C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Недостаточный уровень взаимодействия профессиональных образовательных организаций,  предприятий реального сектора экономики и социальной сферы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D1" w:rsidRPr="00777E57" w:rsidRDefault="008F398E" w:rsidP="00D446C4">
            <w:pPr>
              <w:spacing w:after="0"/>
              <w:ind w:left="151" w:right="123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процедуры разработки регламентов и обеспечение координации сетевого взаимодействия</w:t>
            </w:r>
          </w:p>
        </w:tc>
      </w:tr>
      <w:tr w:rsidR="007706EE" w:rsidRPr="00777E57" w:rsidTr="007706E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6EE" w:rsidRPr="00777E57" w:rsidRDefault="007706EE" w:rsidP="00D446C4">
            <w:pPr>
              <w:spacing w:after="0"/>
              <w:ind w:left="151" w:right="123"/>
              <w:contextualSpacing/>
              <w:jc w:val="center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</w:t>
            </w:r>
          </w:p>
        </w:tc>
      </w:tr>
      <w:tr w:rsidR="00DB2DD1" w:rsidRPr="00777E57" w:rsidTr="00EA5C7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DD1" w:rsidRPr="00777E57" w:rsidRDefault="008F398E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</w:t>
            </w:r>
            <w:r w:rsidR="00DB2DD1" w:rsidRPr="00777E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DD1" w:rsidRPr="00777E57" w:rsidRDefault="00DB2DD1" w:rsidP="00D446C4">
            <w:pPr>
              <w:spacing w:after="0"/>
              <w:ind w:left="13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инвестиционной привлекательности регион</w:t>
            </w:r>
            <w:r w:rsidR="008F398E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D1" w:rsidRPr="00777E57" w:rsidRDefault="001776FE" w:rsidP="00D446C4">
            <w:pPr>
              <w:spacing w:after="0"/>
              <w:ind w:left="151" w:right="123"/>
              <w:contextualSpacing/>
              <w:jc w:val="center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 федерального бюджета на мероприятия по модернизации системы среднего профессионального образования</w:t>
            </w:r>
          </w:p>
        </w:tc>
      </w:tr>
      <w:tr w:rsidR="00DB2DD1" w:rsidRPr="00777E57" w:rsidTr="00EA5C7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DD1" w:rsidRPr="00777E57" w:rsidRDefault="008F398E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</w:t>
            </w:r>
            <w:r w:rsidR="00DB2DD1" w:rsidRPr="00777E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DD1" w:rsidRPr="00777E57" w:rsidRDefault="00DB2DD1" w:rsidP="00D446C4">
            <w:pPr>
              <w:spacing w:after="0"/>
              <w:ind w:left="1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престижа обучения по программам подготовки высококвалифицированных специалистов </w:t>
            </w:r>
            <w:r w:rsidR="008F398E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и рабочих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 и привлекательности сферы среднего профессионального образования.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D1" w:rsidRPr="00777E57" w:rsidRDefault="001776FE" w:rsidP="00D446C4">
            <w:pPr>
              <w:spacing w:after="0"/>
              <w:ind w:left="151" w:right="123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государственного заказа и государственного задания профессиональным образовательным организациям,  удовлетворение потребности регионального рынка труда в кадрах и квалификациях в области</w:t>
            </w:r>
          </w:p>
        </w:tc>
      </w:tr>
      <w:tr w:rsidR="00DB2DD1" w:rsidRPr="00777E57" w:rsidTr="00EA5C7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DD1" w:rsidRPr="00777E57" w:rsidRDefault="008F398E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3</w:t>
            </w:r>
            <w:r w:rsidR="00DB2DD1" w:rsidRPr="00777E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DD1" w:rsidRPr="00777E57" w:rsidRDefault="00DB2DD1" w:rsidP="00D446C4">
            <w:pPr>
              <w:spacing w:after="0"/>
              <w:ind w:left="1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качества жизни населения городов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D1" w:rsidRPr="00777E57" w:rsidRDefault="002A114B" w:rsidP="00D446C4">
            <w:pPr>
              <w:spacing w:after="0"/>
              <w:ind w:left="151" w:right="123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услуг, предоставляемых специалистами, имеющими среднее профессиональное образование  (ЖКХ, гостиничный и ресторанный сервис, туризм, автосервис и пр.)</w:t>
            </w:r>
          </w:p>
        </w:tc>
      </w:tr>
      <w:tr w:rsidR="00DB2DD1" w:rsidRPr="00777E57" w:rsidTr="00EA5C7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DD1" w:rsidRPr="00777E57" w:rsidRDefault="008F398E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4</w:t>
            </w:r>
            <w:r w:rsidR="00DB2DD1" w:rsidRPr="00777E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DD1" w:rsidRPr="00777E57" w:rsidRDefault="00DB2DD1" w:rsidP="00D446C4">
            <w:pPr>
              <w:spacing w:after="0"/>
              <w:ind w:left="133"/>
              <w:contextualSpacing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производительности труда на предприятиях реального сектора экономики</w:t>
            </w:r>
            <w:r w:rsidRPr="00777E57">
              <w:rPr>
                <w:sz w:val="24"/>
                <w:szCs w:val="24"/>
              </w:rPr>
              <w:t>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D1" w:rsidRPr="00777E57" w:rsidRDefault="001776FE" w:rsidP="00D446C4">
            <w:pPr>
              <w:spacing w:after="0"/>
              <w:ind w:left="151" w:right="123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 работодателей на мероприятия по модернизации системы среднего профессионального образования</w:t>
            </w:r>
          </w:p>
        </w:tc>
      </w:tr>
    </w:tbl>
    <w:p w:rsidR="001C0D9E" w:rsidRDefault="001C0D9E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46C4" w:rsidRDefault="00D446C4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EA5C72" w:rsidRPr="00672582" w:rsidRDefault="00EA5C72" w:rsidP="00EA5C72">
      <w:pPr>
        <w:pStyle w:val="af4"/>
        <w:shd w:val="clear" w:color="auto" w:fill="auto"/>
        <w:spacing w:line="250" w:lineRule="exact"/>
        <w:jc w:val="center"/>
        <w:rPr>
          <w:sz w:val="24"/>
          <w:szCs w:val="24"/>
        </w:rPr>
      </w:pPr>
      <w:r w:rsidRPr="00672582">
        <w:rPr>
          <w:rStyle w:val="af3"/>
          <w:color w:val="000000"/>
          <w:sz w:val="24"/>
          <w:szCs w:val="24"/>
        </w:rPr>
        <w:t>6. Описание проекта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2060"/>
      </w:tblGrid>
      <w:tr w:rsidR="00EA5C72" w:rsidRPr="00777E57" w:rsidTr="00D446C4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Связь с государственными программами Российской Федерации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DB2DD1" w:rsidP="00D446C4">
            <w:pPr>
              <w:spacing w:after="0"/>
              <w:ind w:left="139" w:right="12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</w:t>
            </w:r>
            <w:r w:rsidR="00C01028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 w:rsidR="00C01028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 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2013 - 2020 годы (ГПРО) и Федеральн</w:t>
            </w:r>
            <w:r w:rsidR="00C01028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</w:t>
            </w:r>
            <w:r w:rsidR="00C01028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 w:rsidR="00C01028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образования на 2016 - 2020 годы (ФЦПРО).</w:t>
            </w:r>
          </w:p>
        </w:tc>
      </w:tr>
      <w:tr w:rsidR="00EA5C72" w:rsidRPr="00777E57" w:rsidTr="00D446C4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Взаимосвязь с другими проектами и программами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C01028" w:rsidP="00D446C4">
            <w:pPr>
              <w:spacing w:after="0"/>
              <w:ind w:left="139" w:right="123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DB2DD1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="00DB2DD1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B2DD1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Челябинской области 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B2DD1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профессионального образования в Челябинской области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B2DD1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</w:t>
            </w:r>
            <w:r w:rsidR="001776FE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B2DD1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</w:t>
            </w:r>
            <w:r w:rsidR="001776FE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B2DD1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A5C72" w:rsidRPr="00777E57" w:rsidTr="00D446C4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7706EE">
            <w:pPr>
              <w:pStyle w:val="af1"/>
              <w:shd w:val="clear" w:color="auto" w:fill="auto"/>
              <w:spacing w:after="0" w:line="276" w:lineRule="auto"/>
              <w:ind w:left="12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Формальные основания для инициации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2DD1" w:rsidRPr="00777E57" w:rsidRDefault="00DB2DD1" w:rsidP="00D446C4">
            <w:pPr>
              <w:spacing w:after="0"/>
              <w:ind w:left="139" w:right="12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Указ Президента Российской Федерации от 12 мая 2009 г. № 537 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О Стратегии национальной безопасности Российской Федерации до 2020 года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технологиями). </w:t>
            </w:r>
          </w:p>
          <w:p w:rsidR="00DB2DD1" w:rsidRPr="00777E57" w:rsidRDefault="00DB2DD1" w:rsidP="00D446C4">
            <w:pPr>
              <w:spacing w:after="0"/>
              <w:ind w:left="139" w:right="12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Поручение Президента Российской Федерации от 5 декабря 2014 г. № Пр-2821, пункт 1) (разработать и утвердить комплекс мер, направленных на совершенствование системы среднего профессионального образования, установив в качестве одного из его целевых показателей осуществление подготовки кадров по 50 наиболее востребованным и перспективным профессиям и специальностям в соответствии с лучшими зарубежными стандартами и передовыми технологиями к 2020 году в половине профессиональных образовательных организаций). </w:t>
            </w:r>
          </w:p>
          <w:p w:rsidR="00DB2DD1" w:rsidRPr="00777E57" w:rsidRDefault="00DB2DD1" w:rsidP="00D446C4">
            <w:pPr>
              <w:spacing w:after="0"/>
              <w:ind w:left="139" w:right="12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Поручения по итогам встречи Президента Российской Федерации с членами национальной сборной России по профессиональному мастерству 1 сентября 2015 года № Пр-1921  от 21 сентября 2015 года (формирование инфраструктуры для подготовки национальной сборной России по профессиональному мастерству по  стандартам 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Ворлдскиллс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популяризация и повышение престижа рабочих и инженерных профессий, подготовка кандидатов в сборную и экспертов; изучение лучших мировых практик подготовки национальных сборных для участия в международных соревнованиях по стандартам 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Ворлдскиллс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расширение участия представителей Российской Федерации в международных соревнованиях по стандартам 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Ворлдскиллс</w:t>
            </w:r>
            <w:r w:rsidR="00B66AE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</w:t>
            </w:r>
          </w:p>
          <w:p w:rsidR="00EA5C72" w:rsidRPr="00777E57" w:rsidRDefault="00DB2DD1" w:rsidP="00D446C4">
            <w:pPr>
              <w:spacing w:after="0"/>
              <w:ind w:left="139" w:right="12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4. Комплекс мер, направленных на совершенствование системы среднего профессионального образования, на 2015 - 2020 годы, утвержден распоряжением Правительства Российской Федерации от 3 марта 2015 года № 349-р (создание условий для обеспечения соответствия квалификаций выпускников требованиям современной экономики, консолидации ресурсов бизнеса, государства и сферы образования в развитии системы СПО; разработка системы постоянного мониторинга качества подготовки кадров).</w:t>
            </w:r>
          </w:p>
        </w:tc>
      </w:tr>
      <w:tr w:rsidR="00EA5C72" w:rsidRPr="00777E57" w:rsidTr="00D446C4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 xml:space="preserve">Дополнительная </w:t>
            </w:r>
            <w:r w:rsidRPr="00777E57">
              <w:rPr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A5C72" w:rsidRDefault="00EA5C72" w:rsidP="00EA5C72">
      <w:pPr>
        <w:rPr>
          <w:rStyle w:val="213pt1"/>
          <w:color w:val="000000"/>
          <w:sz w:val="28"/>
          <w:szCs w:val="28"/>
        </w:rPr>
        <w:sectPr w:rsidR="00EA5C72" w:rsidSect="00795C0A">
          <w:pgSz w:w="16838" w:h="11906" w:orient="landscape"/>
          <w:pgMar w:top="1276" w:right="820" w:bottom="851" w:left="851" w:header="708" w:footer="708" w:gutter="0"/>
          <w:cols w:space="708"/>
          <w:docGrid w:linePitch="360"/>
        </w:sectPr>
      </w:pPr>
    </w:p>
    <w:p w:rsidR="00EA5C72" w:rsidRPr="001C0D9E" w:rsidRDefault="00EA5C72" w:rsidP="00EA5C72">
      <w:pPr>
        <w:pStyle w:val="20"/>
        <w:shd w:val="clear" w:color="auto" w:fill="auto"/>
        <w:spacing w:before="0" w:after="0" w:line="240" w:lineRule="auto"/>
        <w:ind w:left="198"/>
        <w:rPr>
          <w:rStyle w:val="213pt1"/>
          <w:b/>
          <w:color w:val="000000"/>
          <w:sz w:val="27"/>
          <w:szCs w:val="27"/>
        </w:rPr>
      </w:pPr>
      <w:r w:rsidRPr="001C0D9E">
        <w:rPr>
          <w:rStyle w:val="213pt1"/>
          <w:b/>
          <w:color w:val="000000"/>
          <w:sz w:val="27"/>
          <w:szCs w:val="27"/>
        </w:rPr>
        <w:lastRenderedPageBreak/>
        <w:t>ОБОСНОВАНИЕ ПАСПОРТА</w:t>
      </w:r>
    </w:p>
    <w:p w:rsidR="00EA5C72" w:rsidRPr="001C0D9E" w:rsidRDefault="00EA5C72" w:rsidP="00EA5C72">
      <w:pPr>
        <w:pStyle w:val="20"/>
        <w:shd w:val="clear" w:color="auto" w:fill="auto"/>
        <w:spacing w:before="0" w:after="0" w:line="240" w:lineRule="auto"/>
        <w:ind w:left="198"/>
        <w:rPr>
          <w:rStyle w:val="213pt1"/>
          <w:b/>
          <w:color w:val="000000"/>
          <w:sz w:val="27"/>
          <w:szCs w:val="27"/>
        </w:rPr>
      </w:pPr>
      <w:r w:rsidRPr="001C0D9E">
        <w:rPr>
          <w:rStyle w:val="213pt1"/>
          <w:b/>
          <w:color w:val="000000"/>
          <w:sz w:val="27"/>
          <w:szCs w:val="27"/>
        </w:rPr>
        <w:t>проекта</w:t>
      </w:r>
    </w:p>
    <w:p w:rsidR="00552C37" w:rsidRPr="00C975A1" w:rsidRDefault="00552C37" w:rsidP="00552C37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C975A1">
        <w:rPr>
          <w:rFonts w:ascii="Times New Roman" w:hAnsi="Times New Roman"/>
          <w:sz w:val="27"/>
          <w:szCs w:val="27"/>
        </w:rPr>
        <w:t xml:space="preserve">Подготовка высококвалифицированных специалистов  </w:t>
      </w:r>
    </w:p>
    <w:p w:rsidR="00552C37" w:rsidRPr="00B94080" w:rsidRDefault="00552C37" w:rsidP="00552C37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C975A1">
        <w:rPr>
          <w:rFonts w:ascii="Times New Roman" w:hAnsi="Times New Roman"/>
          <w:sz w:val="27"/>
          <w:szCs w:val="27"/>
        </w:rPr>
        <w:t xml:space="preserve">и рабочих кадров с учетом современных стандартов, и передовых технологий </w:t>
      </w:r>
      <w:r>
        <w:rPr>
          <w:rFonts w:ascii="Times New Roman" w:hAnsi="Times New Roman"/>
          <w:sz w:val="27"/>
          <w:szCs w:val="27"/>
        </w:rPr>
        <w:t>(</w:t>
      </w:r>
      <w:r w:rsidRPr="00C975A1">
        <w:rPr>
          <w:rFonts w:ascii="Times New Roman" w:hAnsi="Times New Roman"/>
          <w:sz w:val="27"/>
          <w:szCs w:val="27"/>
        </w:rPr>
        <w:t>Рабочие кадры для передовых технологий</w:t>
      </w:r>
      <w:r>
        <w:rPr>
          <w:rFonts w:ascii="Times New Roman" w:hAnsi="Times New Roman"/>
          <w:sz w:val="27"/>
          <w:szCs w:val="27"/>
        </w:rPr>
        <w:t>)</w:t>
      </w:r>
      <w:r w:rsidRPr="00C975A1">
        <w:rPr>
          <w:rFonts w:ascii="Times New Roman" w:hAnsi="Times New Roman"/>
          <w:sz w:val="27"/>
          <w:szCs w:val="27"/>
        </w:rPr>
        <w:t xml:space="preserve"> </w:t>
      </w:r>
    </w:p>
    <w:p w:rsidR="00EA5C72" w:rsidRDefault="00EA5C72" w:rsidP="00EA5C72">
      <w:pPr>
        <w:pStyle w:val="20"/>
        <w:shd w:val="clear" w:color="auto" w:fill="auto"/>
        <w:spacing w:before="0" w:after="0" w:line="240" w:lineRule="auto"/>
        <w:ind w:left="200"/>
        <w:rPr>
          <w:rStyle w:val="1"/>
          <w:b w:val="0"/>
          <w:color w:val="000000"/>
        </w:rPr>
      </w:pPr>
    </w:p>
    <w:p w:rsidR="00EA5C72" w:rsidRPr="005E1414" w:rsidRDefault="00EA5C72" w:rsidP="00EA5C72">
      <w:pPr>
        <w:pStyle w:val="20"/>
        <w:shd w:val="clear" w:color="auto" w:fill="auto"/>
        <w:spacing w:before="0" w:after="0" w:line="240" w:lineRule="auto"/>
        <w:ind w:left="200"/>
        <w:rPr>
          <w:rStyle w:val="1"/>
          <w:b w:val="0"/>
          <w:color w:val="000000"/>
          <w:sz w:val="24"/>
          <w:szCs w:val="24"/>
        </w:rPr>
      </w:pPr>
      <w:r w:rsidRPr="005E1414">
        <w:rPr>
          <w:rStyle w:val="1"/>
          <w:b w:val="0"/>
          <w:color w:val="000000"/>
          <w:sz w:val="24"/>
          <w:szCs w:val="24"/>
        </w:rPr>
        <w:t>1. Обоснование проекта</w:t>
      </w:r>
    </w:p>
    <w:p w:rsidR="00EA5C72" w:rsidRPr="005E1414" w:rsidRDefault="00EA5C72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EA5C72" w:rsidRPr="00777E57" w:rsidTr="00777E57">
        <w:trPr>
          <w:trHeight w:val="776"/>
        </w:trPr>
        <w:tc>
          <w:tcPr>
            <w:tcW w:w="5000" w:type="pct"/>
            <w:shd w:val="clear" w:color="auto" w:fill="auto"/>
          </w:tcPr>
          <w:p w:rsidR="006B2203" w:rsidRPr="00777E57" w:rsidRDefault="006B2203" w:rsidP="00777E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</w:rPr>
              <w:t>В соответствии со стратегией социально-экономического развития Уральского федерального округа до 2020 года основным стратегическим приоритетом социально-экономического развития Челябинской области до 2020 года является диверсификация и повышение конкурентоспособности ее экономики на основе инновационно-технологического и транспортно-инфраструктурного развития с целенаправленной кадровой и образовательной политикой.</w:t>
            </w:r>
          </w:p>
          <w:p w:rsidR="006B2203" w:rsidRPr="00777E57" w:rsidRDefault="006B2203" w:rsidP="00777E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</w:rPr>
              <w:t>Важным фактором, влияющим на развитие системы образования Российской Федерации, включая и Челябинскую область, продолжает оставаться демографическая ситуация. За последние десять лет численность школьников сократилась примерно на 40 процентов, что оказало и продолжает оказывать влияние на контингент обучающихся профессиональных образовательных организаций. Происходит снижение численности педагогических работников профессиональных образовательных организаций на 20 - 30 процентов, при этом сохраняется большое число педагогических работников пенсионного возраста.</w:t>
            </w:r>
          </w:p>
          <w:p w:rsidR="006B2203" w:rsidRPr="00777E57" w:rsidRDefault="006B2203" w:rsidP="00777E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</w:rPr>
              <w:t>В ситуации модернизационного развития Челябинской области кадровое обеспечение социально-экономического комплекса становится приоритетной задачей в Челябинской области. Сохраняют актуальность проблемы доступности качественного профессионального образования, соответствующего требованиям современного развития экономики. Вместе с тем, несмотря на увеличение бюджетных ассигнований на развитие профессионального образования, продолжают сохраняться следующие негативные факторы:</w:t>
            </w:r>
          </w:p>
          <w:p w:rsidR="006B2203" w:rsidRPr="00777E57" w:rsidRDefault="006B2203" w:rsidP="00777E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</w:rPr>
              <w:t>1) несогласование номенклатуры предоставляемых образовательных услуг и требований к качеству и содержанию образования со стороны рынка труда;</w:t>
            </w:r>
          </w:p>
          <w:p w:rsidR="006B2203" w:rsidRPr="00777E57" w:rsidRDefault="006B2203" w:rsidP="00777E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</w:rPr>
              <w:t>2) несоответствие учебно-материальной базы профессиональных образовательных организаций современным требованиям;</w:t>
            </w:r>
          </w:p>
          <w:p w:rsidR="006B2203" w:rsidRPr="00777E57" w:rsidRDefault="006B2203" w:rsidP="00777E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</w:rPr>
              <w:t>3) недостаточный уровень кадрового обеспечения профессиональных образовательных организаций;</w:t>
            </w:r>
          </w:p>
          <w:p w:rsidR="006B2203" w:rsidRPr="00777E57" w:rsidRDefault="006B2203" w:rsidP="00777E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</w:rPr>
              <w:t>4) недостаточное развитие государственно-общественной системы оценки качества профессионального образования.</w:t>
            </w:r>
          </w:p>
          <w:p w:rsidR="00EA5C72" w:rsidRPr="00777E57" w:rsidRDefault="006B2203" w:rsidP="00777E57">
            <w:pPr>
              <w:spacing w:after="0" w:line="240" w:lineRule="auto"/>
              <w:ind w:firstLine="627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Система мероприятий, предусмотренных настоящим проектом не только способствует преодолению негативных факторов в профессиональном образовании Челябинской области, но и позволяют системно и комплексно подойти к реализации основных направлений модернизации профессионального образования.</w:t>
            </w:r>
          </w:p>
          <w:p w:rsidR="00CE3154" w:rsidRPr="00777E57" w:rsidRDefault="00CE3154" w:rsidP="00777E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</w:rPr>
              <w:t>Начиная с 2016 года в системе профессионального образования проводится целый комплекс мероприятий, направленных на решение проблем гармонизации требований Федеральных государственных образовательных стандартов (в том числе по ТОП-50), профессиональных стандартов и стандартов WSR. Эти вопросы, а также внедрение ГИА в форме демонстрационного экзамена и практико-ориентированных (дуальных) технологий обучения стали основными для профессионального образования Челябинской области.</w:t>
            </w:r>
          </w:p>
          <w:p w:rsidR="00CE3154" w:rsidRPr="00777E57" w:rsidRDefault="00CE3154" w:rsidP="00777E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EA5C72" w:rsidRPr="0048521D" w:rsidRDefault="00EA5C72" w:rsidP="006B2203">
      <w:pPr>
        <w:pStyle w:val="af4"/>
        <w:shd w:val="clear" w:color="auto" w:fill="auto"/>
        <w:spacing w:line="250" w:lineRule="exact"/>
        <w:jc w:val="center"/>
        <w:rPr>
          <w:sz w:val="24"/>
          <w:szCs w:val="24"/>
        </w:rPr>
      </w:pPr>
      <w:r w:rsidRPr="0048521D">
        <w:rPr>
          <w:rStyle w:val="af3"/>
          <w:color w:val="000000"/>
          <w:sz w:val="24"/>
          <w:szCs w:val="24"/>
        </w:rPr>
        <w:lastRenderedPageBreak/>
        <w:t>2. Методика расчета показателей проекта</w:t>
      </w:r>
    </w:p>
    <w:p w:rsidR="00EA5C72" w:rsidRPr="0048521D" w:rsidRDefault="00EA5C72" w:rsidP="006B2203">
      <w:pPr>
        <w:pStyle w:val="20"/>
        <w:shd w:val="clear" w:color="auto" w:fill="auto"/>
        <w:spacing w:before="0" w:after="0" w:line="276" w:lineRule="auto"/>
        <w:ind w:left="200"/>
        <w:contextualSpacing/>
        <w:rPr>
          <w:rStyle w:val="1"/>
          <w:b w:val="0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627"/>
        <w:gridCol w:w="1086"/>
        <w:gridCol w:w="1900"/>
        <w:gridCol w:w="1647"/>
        <w:gridCol w:w="2033"/>
        <w:gridCol w:w="1933"/>
        <w:gridCol w:w="1578"/>
        <w:gridCol w:w="2034"/>
      </w:tblGrid>
      <w:tr w:rsidR="00F91495" w:rsidRPr="00777E57" w:rsidTr="00F91495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D446C4">
            <w:pPr>
              <w:pStyle w:val="af1"/>
              <w:shd w:val="clear" w:color="auto" w:fill="auto"/>
              <w:spacing w:after="0" w:line="240" w:lineRule="auto"/>
              <w:ind w:left="89" w:right="64"/>
              <w:contextualSpacing/>
              <w:jc w:val="left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Алгоритм</w:t>
            </w:r>
          </w:p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Формирования (формула)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ind w:right="43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Охват единиц совокупности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Ответственный за сбор данных</w:t>
            </w:r>
          </w:p>
        </w:tc>
      </w:tr>
      <w:tr w:rsidR="00F91495" w:rsidRPr="00777E57" w:rsidTr="00F91495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t>1</w:t>
            </w:r>
            <w:r w:rsidRPr="00777E57">
              <w:rPr>
                <w:rStyle w:val="MSReferenceSansSerif"/>
                <w:color w:val="000000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552C37" w:rsidP="00D446C4">
            <w:pPr>
              <w:spacing w:after="0" w:line="240" w:lineRule="auto"/>
              <w:ind w:left="89"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Численность выпускни</w:t>
            </w:r>
            <w:r w:rsidR="006B2203" w:rsidRPr="00777E57">
              <w:rPr>
                <w:rFonts w:ascii="Times New Roman" w:hAnsi="Times New Roman"/>
                <w:sz w:val="24"/>
                <w:szCs w:val="24"/>
              </w:rPr>
              <w:t>ков образовательных организаций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, реализующих программы среднего профессионального образования, продемонстрировавших уровень подготовки, с</w:t>
            </w:r>
            <w:r w:rsidR="006B2203" w:rsidRPr="00777E57">
              <w:rPr>
                <w:rFonts w:ascii="Times New Roman" w:hAnsi="Times New Roman"/>
                <w:sz w:val="24"/>
                <w:szCs w:val="24"/>
              </w:rPr>
              <w:t>оответствующий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стандартам Ворлдскиллс Россия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552C37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1 - периодическая отчетность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ГБУ ДО ДУМ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495" w:rsidRPr="00777E57" w:rsidTr="00F91495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552C37" w:rsidP="00D446C4">
            <w:pPr>
              <w:spacing w:after="0" w:line="240" w:lineRule="auto"/>
              <w:ind w:left="89"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Количество специализированных центров компетенций, аккредитованных по стандартам </w:t>
            </w:r>
          </w:p>
          <w:p w:rsidR="00EA5C72" w:rsidRPr="00777E57" w:rsidRDefault="00F91495" w:rsidP="00D446C4">
            <w:pPr>
              <w:spacing w:after="0" w:line="240" w:lineRule="auto"/>
              <w:ind w:left="89"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Ворлдскиллс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7 - административная информация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ГБУ ДО ДУМ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495" w:rsidRPr="00777E57" w:rsidTr="00F91495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F91495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F91495" w:rsidP="00D446C4">
            <w:pPr>
              <w:spacing w:after="0" w:line="240" w:lineRule="auto"/>
              <w:ind w:left="89"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Доля руководителей и педагогических работников профессиональных образовательных организаций, прошедших обучение по дополнительным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профессиональным программам по вопросам подготовки кадров по наиболее востребованным, новым и перспективным профессиям и специальностям СПО в соответствии с современными стандартами и передовыми технологиями, в общем числе руководителей и педагогических работников образовательных организаций, осуществляющих подготовку по новым ФГОС СПО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6B2203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77E57">
              <w:rPr>
                <w:rFonts w:ascii="Times New Roman" w:hAnsi="Times New Roman"/>
                <w:sz w:val="24"/>
                <w:szCs w:val="24"/>
                <w:lang w:val="en-US"/>
              </w:rPr>
              <w:t>D=K/</w:t>
            </w:r>
            <w:r w:rsidR="006A1C62" w:rsidRPr="00777E5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6A1C62" w:rsidRPr="00777E57">
              <w:rPr>
                <w:rFonts w:ascii="Times New Roman" w:hAnsi="Times New Roman"/>
                <w:sz w:val="24"/>
                <w:szCs w:val="24"/>
                <w:vertAlign w:val="subscript"/>
              </w:rPr>
              <w:t>общее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6B2203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 - </w:t>
            </w:r>
            <w:r w:rsidR="00F91495" w:rsidRPr="00777E57">
              <w:rPr>
                <w:rFonts w:ascii="Times New Roman" w:hAnsi="Times New Roman"/>
                <w:sz w:val="24"/>
                <w:szCs w:val="24"/>
              </w:rPr>
              <w:t xml:space="preserve">количество руководителей и педагогических работников образовательных организаций, прошедших обучение по </w:t>
            </w:r>
            <w:r w:rsidR="00F91495"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 профессиональным программам,</w:t>
            </w:r>
          </w:p>
          <w:p w:rsidR="00F91495" w:rsidRPr="00777E57" w:rsidRDefault="006A1C62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77E5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общее - </w:t>
            </w:r>
            <w:r w:rsidR="00F91495" w:rsidRPr="00777E57">
              <w:rPr>
                <w:rFonts w:ascii="Times New Roman" w:hAnsi="Times New Roman"/>
                <w:sz w:val="24"/>
                <w:szCs w:val="24"/>
              </w:rPr>
              <w:t>общее количество руководителей и педагогических работников профессиональных образовательных организаций,</w:t>
            </w:r>
            <w:r w:rsidR="00F91495" w:rsidRPr="00777E57">
              <w:t xml:space="preserve"> </w:t>
            </w:r>
            <w:r w:rsidR="00F91495" w:rsidRPr="00777E57">
              <w:rPr>
                <w:rFonts w:ascii="Times New Roman" w:hAnsi="Times New Roman"/>
                <w:sz w:val="24"/>
                <w:szCs w:val="24"/>
              </w:rPr>
              <w:t xml:space="preserve">осуществляющих подготовку по новым ФГОС СПО 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1 - периодическая отчетность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37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ГБУ ДПО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Челябинский институт развития профессионального образов</w:t>
            </w:r>
            <w:r w:rsidR="00DE538E" w:rsidRPr="00777E57">
              <w:rPr>
                <w:rFonts w:ascii="Times New Roman" w:hAnsi="Times New Roman"/>
                <w:sz w:val="24"/>
                <w:szCs w:val="24"/>
              </w:rPr>
              <w:t>ания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495" w:rsidRPr="00777E57" w:rsidTr="00F91495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F91495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F91495" w:rsidP="00D446C4">
            <w:pPr>
              <w:spacing w:after="0" w:line="240" w:lineRule="auto"/>
              <w:ind w:left="89"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Количество профессий и специальностей, по которым осуществляется подготовка в соответствии с новыми ФГОС СПО по наиболее востребованным, новым и перспективным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профессиям и специальностям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552C37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552C37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1 - периодическая отчетность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ГБУ ДПО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Челябинский институт развития профессионального образования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495" w:rsidRPr="00777E57" w:rsidTr="00F91495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552C37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495" w:rsidRPr="00777E57" w:rsidRDefault="00F91495" w:rsidP="00D446C4">
            <w:pPr>
              <w:spacing w:after="0" w:line="240" w:lineRule="auto"/>
              <w:ind w:left="89"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552C37" w:rsidRPr="00777E57" w:rsidRDefault="00F91495" w:rsidP="00D446C4">
            <w:pPr>
              <w:spacing w:after="0" w:line="240" w:lineRule="auto"/>
              <w:ind w:left="89"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выпускников образ</w:t>
            </w:r>
            <w:r w:rsidR="006B2203" w:rsidRPr="00777E57">
              <w:rPr>
                <w:rFonts w:ascii="Times New Roman" w:hAnsi="Times New Roman"/>
                <w:sz w:val="24"/>
                <w:szCs w:val="24"/>
              </w:rPr>
              <w:t>овательных организации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, реализующих программы среднего профессионального образования, прошедших демонстрационный экзамен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чел</w:t>
            </w:r>
            <w:r w:rsidR="00F91495" w:rsidRPr="00777E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552C37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552C37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1 - периодическая отчетность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ГБУ ДО ДУМ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495" w:rsidRPr="00777E57" w:rsidTr="00F91495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552C37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495" w:rsidRPr="00777E57" w:rsidRDefault="00F91495" w:rsidP="00D446C4">
            <w:pPr>
              <w:spacing w:after="0" w:line="240" w:lineRule="auto"/>
              <w:ind w:left="89"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образова</w:t>
            </w:r>
            <w:r w:rsidR="00B93585" w:rsidRPr="00777E57">
              <w:rPr>
                <w:rFonts w:ascii="Times New Roman" w:hAnsi="Times New Roman"/>
                <w:sz w:val="24"/>
                <w:szCs w:val="24"/>
              </w:rPr>
              <w:t>тельных организации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, реализующих программы среднего профессионального образования, прошедших подготовку как экспертов </w:t>
            </w:r>
          </w:p>
          <w:p w:rsidR="00552C37" w:rsidRPr="00777E57" w:rsidRDefault="00F91495" w:rsidP="00D446C4">
            <w:pPr>
              <w:spacing w:after="0" w:line="240" w:lineRule="auto"/>
              <w:ind w:left="89"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демонстрационного экзамена и чемпионатов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Молодые профессионалы (Ворлдскиллс Россия)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чел</w:t>
            </w:r>
            <w:r w:rsidR="00F91495" w:rsidRPr="00777E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F91495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552C37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552C37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1 - периодическая отчетность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37" w:rsidRPr="00777E57" w:rsidRDefault="00DE538E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ГБУ ДО ДУМ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C0D9E" w:rsidRDefault="001C0D9E" w:rsidP="006B2203">
      <w:pPr>
        <w:pStyle w:val="10"/>
        <w:shd w:val="clear" w:color="auto" w:fill="auto"/>
        <w:spacing w:line="276" w:lineRule="auto"/>
        <w:contextualSpacing/>
        <w:rPr>
          <w:rStyle w:val="af6"/>
          <w:color w:val="000000"/>
          <w:sz w:val="24"/>
          <w:szCs w:val="24"/>
        </w:rPr>
      </w:pPr>
    </w:p>
    <w:p w:rsidR="001C0D9E" w:rsidRDefault="001C0D9E" w:rsidP="006B2203">
      <w:pPr>
        <w:spacing w:after="0"/>
        <w:rPr>
          <w:rStyle w:val="af6"/>
          <w:color w:val="000000"/>
          <w:sz w:val="24"/>
          <w:szCs w:val="24"/>
        </w:rPr>
      </w:pPr>
      <w:r>
        <w:rPr>
          <w:rStyle w:val="af6"/>
          <w:color w:val="000000"/>
          <w:sz w:val="24"/>
          <w:szCs w:val="24"/>
        </w:rPr>
        <w:br w:type="page"/>
      </w:r>
    </w:p>
    <w:p w:rsidR="00EA5C72" w:rsidRPr="005E1414" w:rsidRDefault="00EA5C72" w:rsidP="00EA5C72">
      <w:pPr>
        <w:pStyle w:val="10"/>
        <w:shd w:val="clear" w:color="auto" w:fill="auto"/>
        <w:spacing w:line="276" w:lineRule="auto"/>
        <w:contextualSpacing/>
        <w:rPr>
          <w:sz w:val="24"/>
          <w:szCs w:val="24"/>
        </w:rPr>
      </w:pPr>
      <w:r w:rsidRPr="005E1414">
        <w:rPr>
          <w:rStyle w:val="af6"/>
          <w:color w:val="000000"/>
          <w:sz w:val="24"/>
          <w:szCs w:val="24"/>
        </w:rPr>
        <w:t>3. Структурная декомпозиция результатов проекта</w:t>
      </w:r>
    </w:p>
    <w:p w:rsidR="00EA5C72" w:rsidRDefault="00EA5C72" w:rsidP="00EA5C72">
      <w:pPr>
        <w:pStyle w:val="20"/>
        <w:shd w:val="clear" w:color="auto" w:fill="auto"/>
        <w:spacing w:before="0" w:after="0" w:line="276" w:lineRule="auto"/>
        <w:ind w:left="200"/>
        <w:contextualSpacing/>
        <w:rPr>
          <w:rStyle w:val="1"/>
          <w:b w:val="0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7045"/>
        <w:gridCol w:w="7376"/>
      </w:tblGrid>
      <w:tr w:rsidR="00EA5C72" w:rsidRPr="00777E57" w:rsidTr="00EA5C7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№</w:t>
            </w:r>
          </w:p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Результат проекта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Требование к результату</w:t>
            </w:r>
          </w:p>
        </w:tc>
      </w:tr>
      <w:tr w:rsidR="00EA5C72" w:rsidRPr="00777E57" w:rsidTr="00EA5C72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t>1.</w:t>
            </w:r>
          </w:p>
        </w:tc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DE538E" w:rsidP="006B2203">
            <w:pPr>
              <w:spacing w:after="0" w:line="240" w:lineRule="auto"/>
              <w:ind w:left="56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 образовательных организациях, реализующих программы среднего профессионального образования, к 2020 году внедрены новые федеральные государственные образовательные стандарты (далее - ФГОС СПО) по 30 наиболее востребованным, новым и перспективным профессиям и специальностям, соответствующие современным станд</w:t>
            </w:r>
            <w:r w:rsidR="00095CF0" w:rsidRPr="00777E57">
              <w:rPr>
                <w:rFonts w:ascii="Times New Roman" w:hAnsi="Times New Roman"/>
                <w:sz w:val="24"/>
                <w:szCs w:val="24"/>
              </w:rPr>
              <w:t xml:space="preserve">артам и передовым технологиям.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095CF0" w:rsidP="00D446C4">
            <w:pPr>
              <w:spacing w:after="0" w:line="240" w:lineRule="auto"/>
              <w:ind w:left="140" w:right="1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Профессиональными образовательными организациями получены лицензии на </w:t>
            </w:r>
            <w:r w:rsidR="00B0197D" w:rsidRPr="00777E57">
              <w:rPr>
                <w:rFonts w:ascii="Times New Roman" w:hAnsi="Times New Roman"/>
                <w:sz w:val="24"/>
                <w:szCs w:val="24"/>
              </w:rPr>
              <w:t>реализацию образовательных программ не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  <w:r w:rsidR="00B0197D" w:rsidRPr="00777E57">
              <w:rPr>
                <w:rFonts w:ascii="Times New Roman" w:hAnsi="Times New Roman"/>
                <w:sz w:val="24"/>
                <w:szCs w:val="24"/>
              </w:rPr>
              <w:t xml:space="preserve">чем по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30 наиболее востребованным, новым и перспективным профессиям и специальностям, соответствующие современным стандартам и передовым технологиям.</w:t>
            </w:r>
          </w:p>
        </w:tc>
      </w:tr>
      <w:tr w:rsidR="00EA5C72" w:rsidRPr="00777E57" w:rsidTr="00EA5C72"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B0197D" w:rsidP="00D446C4">
            <w:pPr>
              <w:spacing w:after="0" w:line="240" w:lineRule="auto"/>
              <w:ind w:left="140" w:right="1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Профессиональными образовательными организациями разработаны основные профессиональные образовательных программы не менее чем по 30 наиболее востребованным, новым и перспективным профессиям и специальностям, соответствующие современным стандартам и передовым технологиям.</w:t>
            </w:r>
          </w:p>
        </w:tc>
      </w:tr>
      <w:tr w:rsidR="00EA5C72" w:rsidRPr="00777E57" w:rsidTr="00EA5C72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DE538E" w:rsidP="006B2203">
            <w:pPr>
              <w:spacing w:after="0" w:line="240" w:lineRule="auto"/>
              <w:ind w:left="56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В образовательных организациях, внедривших новые ФГОС СПО, государственная итоговая аттестация выпускников проводится с использованием нового инструмента оценки качества подготовки кадров - демонстрационного экзамена.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B0197D" w:rsidP="00D446C4">
            <w:pPr>
              <w:spacing w:after="0" w:line="240" w:lineRule="auto"/>
              <w:ind w:left="140" w:right="1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 профессиональных образовательных организациях создана материально-техническая и учебно-методическая база для проведения демонстрационного экзамена.</w:t>
            </w:r>
          </w:p>
        </w:tc>
      </w:tr>
      <w:tr w:rsidR="00EA5C72" w:rsidRPr="00777E57" w:rsidTr="00EA5C72"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B0197D" w:rsidP="00D446C4">
            <w:pPr>
              <w:spacing w:after="0" w:line="240" w:lineRule="auto"/>
              <w:ind w:left="140" w:right="1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Подготовлены эксперты для проведения демонстрационного экзамена и чемпионатов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Молодые профессионалы (Ворлдскиллс Россия)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C72" w:rsidRPr="00777E57" w:rsidTr="00A37996">
        <w:trPr>
          <w:trHeight w:val="424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DE538E" w:rsidP="006B2203">
            <w:pPr>
              <w:spacing w:after="0" w:line="240" w:lineRule="auto"/>
              <w:ind w:left="56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Сформирована сеть образовательных организаций, реализующих программы среднего профессионального образования, в которых создана материально-техническая и учебно-методическая база для подготовки кадров в соответствии с современными стандартами и передовыми технологиями и проведения демонстрационного экзамена, включающая 4 специализированных центра компетенций, аккредитованных по стандартам Ворлдскиллс Россия.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B0197D" w:rsidP="00D446C4">
            <w:pPr>
              <w:spacing w:after="0" w:line="240" w:lineRule="auto"/>
              <w:ind w:left="140" w:right="1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Созданы и оснащены специализированные центры компетенций</w:t>
            </w:r>
          </w:p>
        </w:tc>
      </w:tr>
      <w:tr w:rsidR="00EA5C72" w:rsidRPr="00777E57" w:rsidTr="00B0197D"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B0197D" w:rsidP="00D446C4">
            <w:pPr>
              <w:spacing w:after="0" w:line="240" w:lineRule="auto"/>
              <w:ind w:left="140" w:right="1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Специализированные центры компетенций аккредитованы по стандартам Ворлдскиллс Россия.</w:t>
            </w:r>
          </w:p>
        </w:tc>
      </w:tr>
      <w:tr w:rsidR="00DE538E" w:rsidRPr="00777E57" w:rsidTr="00B0197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38E" w:rsidRPr="00777E57" w:rsidRDefault="00B0197D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38E" w:rsidRPr="00777E57" w:rsidRDefault="00DE538E" w:rsidP="006C1698">
            <w:pPr>
              <w:spacing w:after="0" w:line="240" w:lineRule="auto"/>
              <w:ind w:left="8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В образовательных организациях, внедривших новые ФГОС СПО, 50% педагогические и руководящие работники прошли повышение квалификации по вопросам внедрения новых образовательных стандартов среднего профессионального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38E" w:rsidRPr="00777E57" w:rsidRDefault="00B36D38" w:rsidP="00D446C4">
            <w:pPr>
              <w:spacing w:after="0" w:line="240" w:lineRule="auto"/>
              <w:ind w:left="140" w:right="1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Создана  система формирования и развития квалификации педагогических кадров по вопросам внедрения новых образовательных стандартов среднего профессионального образования</w:t>
            </w:r>
          </w:p>
        </w:tc>
      </w:tr>
      <w:tr w:rsidR="00DE538E" w:rsidRPr="00777E57" w:rsidTr="00B0197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38E" w:rsidRPr="00777E57" w:rsidRDefault="00B0197D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38E" w:rsidRPr="00777E57" w:rsidRDefault="00DE538E" w:rsidP="00D446C4">
            <w:pPr>
              <w:spacing w:after="0" w:line="240" w:lineRule="auto"/>
              <w:ind w:left="8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Подготовлено не менее 350 экспертов для проведения демонстрационного экзамена и чемпионатов 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Молодые профессионалы (Ворлдскиллс Россия)</w:t>
            </w:r>
            <w:r w:rsidR="00B66AE0" w:rsidRPr="00777E57">
              <w:rPr>
                <w:rFonts w:ascii="Times New Roman" w:hAnsi="Times New Roman"/>
                <w:sz w:val="24"/>
                <w:szCs w:val="24"/>
              </w:rPr>
              <w:t>»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38E" w:rsidRPr="00777E57" w:rsidRDefault="00B36D38" w:rsidP="00D446C4">
            <w:pPr>
              <w:spacing w:after="0" w:line="240" w:lineRule="auto"/>
              <w:ind w:left="85" w:right="1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Эксперты для проведения демонстрационного экзамена и чемпионатов «Молодые профессионалы (Ворлдскиллс Россия)» прошли обучение по программам подготовки экспертов</w:t>
            </w:r>
          </w:p>
        </w:tc>
      </w:tr>
      <w:tr w:rsidR="00B36D38" w:rsidRPr="00777E57" w:rsidTr="00B0197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6D38" w:rsidRPr="00777E57" w:rsidRDefault="00B36D38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6D38" w:rsidRPr="00777E57" w:rsidRDefault="00B36D38" w:rsidP="00D446C4">
            <w:pPr>
              <w:spacing w:after="0" w:line="240" w:lineRule="auto"/>
              <w:ind w:left="8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Организованы, проведены и подведены итоги региональных чемпионатов по профессиональному мастерству «Молодые профессионалы» (Ворлдскиллс Россия) в 2017, 2018, 2019, 2020 годах.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38" w:rsidRPr="00777E57" w:rsidRDefault="00B36D38" w:rsidP="00D446C4">
            <w:pPr>
              <w:spacing w:after="0" w:line="240" w:lineRule="auto"/>
              <w:ind w:left="8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Обеспечено организация, проведение ежегодных региональных чемпионатов по профессиональному мастерству «Молодые профессионалы» (Ворлдскиллс Россия) </w:t>
            </w:r>
          </w:p>
        </w:tc>
      </w:tr>
      <w:tr w:rsidR="00B36D38" w:rsidRPr="00777E57" w:rsidTr="00B0197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6D38" w:rsidRPr="00777E57" w:rsidRDefault="00B36D38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6D38" w:rsidRPr="00777E57" w:rsidRDefault="00B36D38" w:rsidP="00D446C4">
            <w:pPr>
              <w:spacing w:after="0" w:line="240" w:lineRule="auto"/>
              <w:ind w:left="8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Введен в эксплуатацию Skills-центр для проведения региональных чемпионатов по профессиональному мастерству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38" w:rsidRPr="00777E57" w:rsidRDefault="00B36D38" w:rsidP="00D446C4">
            <w:pPr>
              <w:spacing w:after="0" w:line="240" w:lineRule="auto"/>
              <w:ind w:left="8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Обеспечено введение в эксплуатацию Skills-центр для проведения региональных чемпионатов по профессиональному мастерству</w:t>
            </w:r>
          </w:p>
        </w:tc>
      </w:tr>
      <w:tr w:rsidR="00B36D38" w:rsidRPr="00777E57" w:rsidTr="0061222D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36D38" w:rsidRPr="00777E57" w:rsidRDefault="00B36D38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36D38" w:rsidRPr="00777E57" w:rsidRDefault="00B36D38" w:rsidP="00D446C4">
            <w:pPr>
              <w:spacing w:after="0" w:line="240" w:lineRule="auto"/>
              <w:ind w:left="8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Представители Челябинской области приняли участие в национальных и международных чемпионатах по профессиональному мастерству «Молодые профессионалы» (Ворлдскиллс Россия) в 2017, 2018, 2019, 2020 годах.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38" w:rsidRPr="00777E57" w:rsidRDefault="00B36D38" w:rsidP="00D446C4">
            <w:pPr>
              <w:spacing w:after="0" w:line="240" w:lineRule="auto"/>
              <w:ind w:left="85" w:right="1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Организованы, проведены и подведены итоги региональных чемпионатов по профессиональному мастерству «Молодые профессионалы» (Ворлдскиллс Россия) в 2017, 2018, 2019, 2020 годах.</w:t>
            </w:r>
          </w:p>
        </w:tc>
      </w:tr>
      <w:tr w:rsidR="00B36D38" w:rsidRPr="00777E57" w:rsidTr="0061222D"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6D38" w:rsidRPr="00777E57" w:rsidRDefault="00B36D38" w:rsidP="006B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6D38" w:rsidRPr="00777E57" w:rsidRDefault="00B36D38" w:rsidP="00D446C4">
            <w:pPr>
              <w:spacing w:after="0" w:line="240" w:lineRule="auto"/>
              <w:ind w:left="85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38" w:rsidRPr="00777E57" w:rsidRDefault="00B36D38" w:rsidP="00D446C4">
            <w:pPr>
              <w:spacing w:after="0" w:line="240" w:lineRule="auto"/>
              <w:ind w:left="85" w:right="1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На базе аккредитованных</w:t>
            </w:r>
            <w:r w:rsidRPr="00777E57"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по стандартам Ворлдскиллс Россия СЦК организована и проведена подготовка региональной команды к Национальному чемпионату</w:t>
            </w:r>
          </w:p>
        </w:tc>
      </w:tr>
    </w:tbl>
    <w:p w:rsidR="00EA5C72" w:rsidRDefault="00EA5C72" w:rsidP="006B2203">
      <w:pPr>
        <w:pStyle w:val="af4"/>
        <w:shd w:val="clear" w:color="auto" w:fill="auto"/>
        <w:spacing w:line="240" w:lineRule="auto"/>
        <w:jc w:val="center"/>
        <w:rPr>
          <w:rStyle w:val="af3"/>
          <w:color w:val="000000"/>
          <w:sz w:val="24"/>
          <w:szCs w:val="24"/>
        </w:rPr>
      </w:pPr>
    </w:p>
    <w:p w:rsidR="004D0908" w:rsidRDefault="004D0908">
      <w:pPr>
        <w:rPr>
          <w:rStyle w:val="af3"/>
          <w:color w:val="000000"/>
          <w:sz w:val="24"/>
          <w:szCs w:val="24"/>
        </w:rPr>
      </w:pPr>
      <w:r>
        <w:rPr>
          <w:rStyle w:val="af3"/>
          <w:color w:val="000000"/>
          <w:sz w:val="24"/>
          <w:szCs w:val="24"/>
        </w:rPr>
        <w:br w:type="page"/>
      </w:r>
    </w:p>
    <w:p w:rsidR="00EA5C72" w:rsidRDefault="00EA5C72" w:rsidP="00EA5C72">
      <w:pPr>
        <w:pStyle w:val="af4"/>
        <w:shd w:val="clear" w:color="auto" w:fill="auto"/>
        <w:spacing w:line="276" w:lineRule="auto"/>
        <w:jc w:val="center"/>
        <w:rPr>
          <w:rStyle w:val="af3"/>
          <w:color w:val="000000"/>
          <w:sz w:val="24"/>
          <w:szCs w:val="24"/>
        </w:rPr>
      </w:pPr>
      <w:r w:rsidRPr="00486898">
        <w:rPr>
          <w:rStyle w:val="af3"/>
          <w:color w:val="000000"/>
          <w:sz w:val="24"/>
          <w:szCs w:val="24"/>
        </w:rPr>
        <w:t>4. Обоснование достижения показателей проекта</w:t>
      </w:r>
    </w:p>
    <w:p w:rsidR="00EA5C72" w:rsidRPr="005E1414" w:rsidRDefault="00EA5C72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EA5C72" w:rsidRPr="00777E57" w:rsidTr="00777E57">
        <w:trPr>
          <w:trHeight w:val="4555"/>
        </w:trPr>
        <w:tc>
          <w:tcPr>
            <w:tcW w:w="5000" w:type="pct"/>
            <w:shd w:val="clear" w:color="auto" w:fill="auto"/>
          </w:tcPr>
          <w:p w:rsidR="00EA5C72" w:rsidRPr="00777E57" w:rsidRDefault="00CE3154" w:rsidP="00777E57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Основными показателями приоритетного проекта стали показатели федерального приоритетного проекта «Образование» по направлению Подготовка высококвалифицированных специалистов и рабочих кадров с учетом современных стандартов и передовых технологий (Рабочие кадры для передовых технологий) к реализации которого Челябинская область подключилась в 2016 году. Остальные показатели вносят в клад в достижение основных результатов и являются аналитическими.</w:t>
            </w:r>
          </w:p>
          <w:p w:rsidR="001E32CC" w:rsidRPr="00777E57" w:rsidRDefault="001E32CC" w:rsidP="00777E57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Структура подготовки по профессиям и специальностям в соответствие с прогнозом потребностей экономики Челябинской области в квалифицированных кадрах соотносится с перечнем 50 наиболее востребованным, новым и перспективным профессиям и специальностям, соответствующие современным стандартам и передовым технологиям. </w:t>
            </w:r>
          </w:p>
          <w:p w:rsidR="00302D7B" w:rsidRPr="00777E57" w:rsidRDefault="00302D7B" w:rsidP="00777E57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1.</w:t>
            </w:r>
            <w:r w:rsidR="001E32CC" w:rsidRPr="00777E57">
              <w:rPr>
                <w:rFonts w:ascii="Times New Roman" w:hAnsi="Times New Roman"/>
                <w:sz w:val="24"/>
                <w:szCs w:val="24"/>
              </w:rPr>
              <w:t>В образовательных организациях, реализующих программы среднего профессионального образования по новым ФГОС СПО по наиболее востребованным, новым и перспективным профессиям и специальностям, соответствующие современным стандартам и передовым технологиям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возможна реализация более 30 программ.</w:t>
            </w:r>
            <w:r w:rsidR="001E32CC"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Реализация программ по новым ФГОС СПО предусматривает </w:t>
            </w:r>
            <w:r w:rsidR="00453D7E" w:rsidRPr="00777E57">
              <w:rPr>
                <w:rFonts w:ascii="Times New Roman" w:hAnsi="Times New Roman"/>
                <w:sz w:val="24"/>
                <w:szCs w:val="24"/>
              </w:rPr>
              <w:t>проведение государственной итоговой аттестации выпускников с использованием демонстрационного экзамена, что в свою очередь будет влиять на уровень соответствия подготовки выпускников стандартам Ворлдскиллс Россия.</w:t>
            </w:r>
          </w:p>
          <w:p w:rsidR="00453D7E" w:rsidRPr="00777E57" w:rsidRDefault="00453D7E" w:rsidP="00777E57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02D7B" w:rsidRPr="00777E57">
              <w:rPr>
                <w:rFonts w:ascii="Times New Roman" w:hAnsi="Times New Roman"/>
                <w:sz w:val="24"/>
                <w:szCs w:val="24"/>
              </w:rPr>
              <w:t>В целях обеспечения образовательного процесса квалифицированными педагогическими кадрами будет организовано повышение квалификации педагогических и руководящих работников по вопросам внедрения новых образовательных стандартов среднего профессионального образования. Ежегодно повышение квалификации будут проходить до 10 % педагогических и руководящих работников образовательных организациях (мастера производственного обучения, преподаватели профессиональных модулей и междисциплинарных курсов)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, что также будет влиять на уровень соответствия подготовки выпускников стандартам Ворлдскиллс Россия.</w:t>
            </w:r>
          </w:p>
          <w:p w:rsidR="00453D7E" w:rsidRPr="00777E57" w:rsidRDefault="00453D7E" w:rsidP="00777E57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3. Ежегодно более 50 </w:t>
            </w:r>
            <w:r w:rsidRPr="00777E57"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  <w:t xml:space="preserve">педагогических работников </w:t>
            </w:r>
            <w:r w:rsidRPr="00777E57">
              <w:rPr>
                <w:rFonts w:ascii="Times New Roman" w:eastAsia="Arial Unicode MS" w:hAnsi="Times New Roman"/>
                <w:sz w:val="24"/>
                <w:szCs w:val="24"/>
              </w:rPr>
              <w:t>образовательных организаций, реализующих программы среднего профессионального образования</w:t>
            </w:r>
            <w:r w:rsidRPr="00777E57">
              <w:rPr>
                <w:rFonts w:ascii="Times New Roman" w:eastAsia="Arial Unicode MS" w:hAnsi="Times New Roman"/>
                <w:bCs/>
                <w:spacing w:val="-2"/>
                <w:sz w:val="24"/>
                <w:szCs w:val="24"/>
                <w:u w:color="000000"/>
              </w:rPr>
              <w:t xml:space="preserve">, будут проходить подготовку как эксперты демонстрационного экзамена и чемпионатов «Молодые профессионалы (Ворлдскиллс Россия)». Это обеспечит условия проведения демонстрационного экзамена и чемпионатов «Молодые профессионалы (Ворлдскиллс Россия), а также обеспечит достижения уровня, необходимого для прохождения аккредитации Специализированных центров компетенций. </w:t>
            </w:r>
          </w:p>
          <w:p w:rsidR="00453D7E" w:rsidRPr="00777E57" w:rsidRDefault="00453D7E" w:rsidP="00777E57">
            <w:pPr>
              <w:tabs>
                <w:tab w:val="left" w:pos="1200"/>
              </w:tabs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4. Численность выпускников образовательных организации</w:t>
            </w:r>
            <w:r w:rsidRPr="00777E57">
              <w:rPr>
                <w:rFonts w:ascii="Cambria Math" w:hAnsi="Cambria Math" w:cs="Cambria Math"/>
                <w:sz w:val="24"/>
                <w:szCs w:val="24"/>
              </w:rPr>
              <w:t>̆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, реализующих программы среднего профессионального образования, продемонстрировавших уровень подготовки, соответствующий</w:t>
            </w:r>
            <w:r w:rsidRPr="00777E57">
              <w:rPr>
                <w:rFonts w:ascii="Cambria Math" w:hAnsi="Cambria Math" w:cs="Cambria Math"/>
                <w:sz w:val="24"/>
                <w:szCs w:val="24"/>
              </w:rPr>
              <w:t>̆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стандартам Ворлдскиллс Россия </w:t>
            </w:r>
            <w:r w:rsidR="00391DA0" w:rsidRPr="00777E57">
              <w:rPr>
                <w:rFonts w:ascii="Times New Roman" w:hAnsi="Times New Roman"/>
                <w:sz w:val="24"/>
                <w:szCs w:val="24"/>
              </w:rPr>
              <w:t>напрямую связано с к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="00391DA0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участников регионального чемпионата «Молодые профессионалы (Ворлдскиллс)</w:t>
            </w:r>
            <w:r w:rsidR="00391DA0" w:rsidRPr="00777E57">
              <w:rPr>
                <w:rFonts w:ascii="Times New Roman" w:hAnsi="Times New Roman"/>
                <w:sz w:val="24"/>
                <w:szCs w:val="24"/>
              </w:rPr>
              <w:t>. Ежегодное увеличение количества компетенций и увеличение участников регионального чемпионата на 50 человек позволит обеспечить увеличение к концу 2020 года до 1 тыс. человек численности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Ворлдскиллс Россия.</w:t>
            </w:r>
          </w:p>
          <w:p w:rsidR="00302D7B" w:rsidRPr="00777E57" w:rsidRDefault="00302D7B" w:rsidP="00777E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C72" w:rsidRDefault="00EA5C72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46C4" w:rsidRDefault="00D446C4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46C4" w:rsidRDefault="00D446C4" w:rsidP="00EA5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107"/>
        <w:gridCol w:w="1277"/>
        <w:gridCol w:w="1693"/>
        <w:gridCol w:w="2069"/>
        <w:gridCol w:w="2721"/>
        <w:gridCol w:w="2587"/>
      </w:tblGrid>
      <w:tr w:rsidR="00D14B29" w:rsidRPr="00777E57" w:rsidTr="00C16BAB">
        <w:trPr>
          <w:cantSplit/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14B29" w:rsidRPr="00777E57" w:rsidRDefault="00D14B29" w:rsidP="00935C77">
            <w:pPr>
              <w:pStyle w:val="af1"/>
              <w:keepNext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rStyle w:val="af3"/>
                <w:color w:val="000000"/>
                <w:sz w:val="24"/>
                <w:szCs w:val="24"/>
              </w:rPr>
              <w:lastRenderedPageBreak/>
              <w:t>5. Календарный план-график</w:t>
            </w:r>
          </w:p>
          <w:p w:rsidR="00D14B29" w:rsidRPr="00777E57" w:rsidRDefault="00D14B29" w:rsidP="00935C77">
            <w:pPr>
              <w:pStyle w:val="af1"/>
              <w:keepNext/>
              <w:widowControl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36F36" w:rsidRPr="00777E57" w:rsidTr="00C16BAB">
        <w:trPr>
          <w:cantSplit/>
          <w:trHeight w:val="1008"/>
        </w:trPr>
        <w:tc>
          <w:tcPr>
            <w:tcW w:w="235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pStyle w:val="af1"/>
              <w:keepNext/>
              <w:widowControl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№</w:t>
            </w:r>
          </w:p>
          <w:p w:rsidR="00D36F36" w:rsidRPr="00777E57" w:rsidRDefault="00D36F36" w:rsidP="00D36F36">
            <w:pPr>
              <w:pStyle w:val="af1"/>
              <w:keepNext/>
              <w:widowControl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pStyle w:val="af1"/>
              <w:keepNext/>
              <w:widowControl/>
              <w:shd w:val="clear" w:color="auto" w:fill="auto"/>
              <w:spacing w:after="0" w:line="240" w:lineRule="auto"/>
              <w:ind w:left="133" w:right="142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Наименование этапа, мероприятия, контрольной точки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pStyle w:val="af1"/>
              <w:keepNext/>
              <w:widowControl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Длитель ность, дней</w:t>
            </w:r>
          </w:p>
        </w:tc>
        <w:tc>
          <w:tcPr>
            <w:tcW w:w="558" w:type="pct"/>
          </w:tcPr>
          <w:p w:rsidR="00D36F36" w:rsidRPr="00777E57" w:rsidRDefault="00D36F36" w:rsidP="00D36F3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начала работ</w:t>
            </w:r>
          </w:p>
          <w:p w:rsidR="00D36F36" w:rsidRPr="00777E57" w:rsidRDefault="00D36F36" w:rsidP="00D36F3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</w:tcPr>
          <w:p w:rsidR="00D36F36" w:rsidRPr="00777E57" w:rsidRDefault="00D36F36" w:rsidP="00D36F36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 работ (контрольная</w:t>
            </w:r>
          </w:p>
          <w:p w:rsidR="00D36F36" w:rsidRPr="00777E57" w:rsidRDefault="00D36F36" w:rsidP="00D36F36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точка)</w:t>
            </w:r>
          </w:p>
        </w:tc>
        <w:tc>
          <w:tcPr>
            <w:tcW w:w="897" w:type="pct"/>
          </w:tcPr>
          <w:p w:rsidR="00D36F36" w:rsidRPr="00777E57" w:rsidRDefault="00D36F36" w:rsidP="00D36F36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выполнение работы</w:t>
            </w:r>
          </w:p>
        </w:tc>
        <w:tc>
          <w:tcPr>
            <w:tcW w:w="853" w:type="pct"/>
          </w:tcPr>
          <w:p w:rsidR="00D36F36" w:rsidRPr="00777E57" w:rsidRDefault="00D36F36" w:rsidP="00D36F3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ответственного исполнителя</w:t>
            </w:r>
          </w:p>
        </w:tc>
      </w:tr>
      <w:tr w:rsidR="00D36F36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E57">
              <w:rPr>
                <w:rFonts w:ascii="Times New Roman" w:hAnsi="Times New Roman"/>
                <w:b/>
                <w:i/>
                <w:sz w:val="24"/>
                <w:szCs w:val="24"/>
              </w:rPr>
              <w:t>Этап 1. Проект инициирован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36F36" w:rsidRPr="00777E57" w:rsidRDefault="007A44E2" w:rsidP="00D36F36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01 июля 2017 г.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FF"/>
            <w:vAlign w:val="center"/>
          </w:tcPr>
          <w:p w:rsidR="00D36F36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инистр образования и науки Челябинской области </w:t>
            </w:r>
          </w:p>
        </w:tc>
      </w:tr>
      <w:tr w:rsidR="00D36F36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Утвержден паспорт проекта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</w:t>
            </w:r>
            <w:r w:rsidR="00B15D4D" w:rsidRPr="00777E57">
              <w:rPr>
                <w:rFonts w:ascii="Times New Roman" w:hAnsi="Times New Roman"/>
                <w:sz w:val="24"/>
                <w:szCs w:val="24"/>
              </w:rPr>
              <w:t>4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D4D" w:rsidRPr="00777E57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D36F36" w:rsidRPr="00777E57" w:rsidRDefault="00D36F36" w:rsidP="00D36F36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Паспорт приоритетного проекта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D36F36" w:rsidRPr="00777E57" w:rsidRDefault="00C16BAB" w:rsidP="00D36F36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инистр образования и науки Челябинской области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E57">
              <w:rPr>
                <w:rFonts w:ascii="Times New Roman" w:hAnsi="Times New Roman"/>
                <w:b/>
                <w:i/>
                <w:sz w:val="24"/>
                <w:szCs w:val="24"/>
              </w:rPr>
              <w:t>Этап 2. Планирование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15 июля 2017 г.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15 сентября 2017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инистр образования и науки Челябинской области 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8C7A56" w:rsidRPr="00777E57">
              <w:rPr>
                <w:rFonts w:ascii="Times New Roman" w:hAnsi="Times New Roman"/>
                <w:sz w:val="24"/>
                <w:szCs w:val="24"/>
              </w:rPr>
              <w:t xml:space="preserve">сводный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план проекта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8C7A56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 кв. 2018</w:t>
            </w:r>
            <w:r w:rsidR="00C16BAB" w:rsidRPr="00777E5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8C7A56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Сводный п</w:t>
            </w:r>
            <w:r w:rsidR="00C16BAB" w:rsidRPr="00777E57">
              <w:rPr>
                <w:rFonts w:ascii="Times New Roman" w:hAnsi="Times New Roman"/>
                <w:sz w:val="24"/>
                <w:szCs w:val="24"/>
              </w:rPr>
              <w:t>лан проекта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инистр образования и науки Челябинской области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8C7A56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Подготовлена заявка на конкурсный отбор на предоставление субсидии бюджету Челябинской области из федерального бюджета на поддержку реализации мероприятия 1.2 «Разработка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процесса» ФЦПРО на 2016-2020 годы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28 июля 2017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Заявка Челябинской области об участии в отборе субъектов Российской Федерации на представление субсидий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Кузнецов А.И. 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инистр образования и науки Челябинской области 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Осуществлен прием на образовательные программы СПО, соответствующие новым ФГОС СПО по наиболее востребованным, новым и перспективным профессиям и специальностям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15 августа 2017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Приказы образовательных организаций о зачислении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инистр образования и науки Челябинской области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Подведены предварительные итоги реализации проекта в 2017 году</w:t>
            </w:r>
            <w:r w:rsidR="00DE791E" w:rsidRPr="00777E57">
              <w:rPr>
                <w:rFonts w:ascii="Times New Roman" w:hAnsi="Times New Roman"/>
                <w:sz w:val="24"/>
                <w:szCs w:val="24"/>
              </w:rPr>
              <w:t>,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принято решение о финансовом обеспечении реализации проекта в 2018 году и уточнении показателей проекта. Этап завершен.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DE791E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</w:t>
            </w:r>
            <w:r w:rsidR="00C16BAB" w:rsidRPr="00777E57">
              <w:rPr>
                <w:rFonts w:ascii="Times New Roman" w:hAnsi="Times New Roman"/>
                <w:sz w:val="24"/>
                <w:szCs w:val="24"/>
              </w:rPr>
              <w:t>1 декабря 2017 г.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Аналитическая справка по итогам реализации проекта в 2017 году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инистр образования и науки Челябинской области 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E57">
              <w:rPr>
                <w:rFonts w:ascii="Times New Roman" w:hAnsi="Times New Roman"/>
                <w:b/>
                <w:i/>
                <w:sz w:val="24"/>
                <w:szCs w:val="24"/>
              </w:rPr>
              <w:t>Этап 3.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инфраструктуры, обеспечивающей внедрение новых ФГОС в соответствии с современными стандартами и передовыми технологиями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 января 2018 г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20 декабря 2019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инистр образования и науки Челябинской области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Принято решение о предоставлении субсидий профессиональным образовательным организациям на реализацию приоритетного проекта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 января 2018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Сбор заявок на субсидии профессиональным образовательным организациям на реализацию приоритетного проекта 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Кузнецов А.И. 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инистр образования и науки Челябинской области 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Проведен демонстрационный экзамен в профессиональных образовательных организациях  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52050D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</w:t>
            </w:r>
            <w:r w:rsidR="00C16BAB" w:rsidRPr="00777E57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л</w:t>
            </w:r>
            <w:r w:rsidR="00C16BAB" w:rsidRPr="00777E57">
              <w:rPr>
                <w:rFonts w:ascii="Times New Roman" w:hAnsi="Times New Roman"/>
                <w:sz w:val="24"/>
                <w:szCs w:val="24"/>
              </w:rPr>
              <w:t>я 2018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Приказ о проведении демонстрационного экзамена в профессиональных образовательных организациях  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инистр образования и науки Челябинской области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Принято участие в Национальном чемпионате по профессиональному мастерству «Молодые профессионалы» (Ворлдскиллс Россия) в 2018 году.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августа 2018г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Приказ по итогам участи</w:t>
            </w:r>
            <w:r w:rsidR="00E5715B" w:rsidRPr="00777E57">
              <w:rPr>
                <w:rFonts w:ascii="Times New Roman" w:hAnsi="Times New Roman"/>
                <w:sz w:val="24"/>
                <w:szCs w:val="24"/>
              </w:rPr>
              <w:t>я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в Национальном чемпионате по профессиональному мастерству «Молодые профессионалы» (Ворлдскиллс Россия) в 2018 году.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инистр образования и науки Челябинской области 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Осуществлен прием на образовательные программы СПО, соответствующие новым ФГОС СПО по наиболее востребованным, новым и перспективным профессиям и специальностям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15 августа 2018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Приказы образовательных организаций о зачислении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инистр образования и науки Челябинской области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Организован, проведен и подведены итоги регионального чемпионата по профессиональному мастерству «Молодые профессионалы»</w:t>
            </w:r>
          </w:p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(Ворлдскиллс Россия) 2018 году.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</w:t>
            </w:r>
            <w:r w:rsidR="0052050D" w:rsidRPr="00777E57">
              <w:rPr>
                <w:rFonts w:ascii="Times New Roman" w:hAnsi="Times New Roman"/>
                <w:sz w:val="24"/>
                <w:szCs w:val="24"/>
              </w:rPr>
              <w:t>1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декабря 2018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Приказ о проведении регионального чемпионата по профессиональному мастерству «Молодые профессионалы» (Ворлдскиллс Россия) и демонстрационного экзамена в 2018 году.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инистр образования и науки Челябинской области 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52050D" w:rsidRPr="00777E57" w:rsidRDefault="0052050D" w:rsidP="001A46D6">
            <w:pPr>
              <w:ind w:left="1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Аккредитован 1 специализированный центр компетенций по стандартам Ворлдскиллс Россия. Подготовлено </w:t>
            </w:r>
          </w:p>
          <w:p w:rsidR="0052050D" w:rsidRPr="00777E57" w:rsidRDefault="0052050D" w:rsidP="001A46D6">
            <w:pPr>
              <w:ind w:left="1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75 экспертов для проведения демонстрационного экзамена и чемпионатов «Молодые профессионалы (Ворлдскиллс Россия)».</w:t>
            </w:r>
          </w:p>
          <w:p w:rsidR="00C16BAB" w:rsidRPr="00777E57" w:rsidRDefault="00C16BAB" w:rsidP="0052050D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</w:t>
            </w:r>
            <w:r w:rsidR="0052050D" w:rsidRPr="00777E57">
              <w:rPr>
                <w:rFonts w:ascii="Times New Roman" w:hAnsi="Times New Roman"/>
                <w:sz w:val="24"/>
                <w:szCs w:val="24"/>
              </w:rPr>
              <w:t>1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декабря 2018г.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Отчет об итогах обучения педагогических и управленческих кадров по дополнительным профессиональным программам по внедрению новых ФГОС СПО в 2018 году</w:t>
            </w:r>
          </w:p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Заключение об аккредитации </w:t>
            </w:r>
            <w:r w:rsidR="00E5715B" w:rsidRPr="00777E5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специализированн</w:t>
            </w:r>
            <w:r w:rsidR="00E5715B" w:rsidRPr="00777E5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центра компетенций по стандартам Ворлдскиллс Россия.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инистр образования и науки Челябинской области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Подведены предварительные итоги реализации проекта в 2018 году и принято решение о финансовом обеспечении реализации проекта в 2019 году и уточнении показателей </w:t>
            </w:r>
          </w:p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проекта. 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2018г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Аналитическая справка по итогам реализации проекта в 2018 году.</w:t>
            </w:r>
          </w:p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600201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Кузнецов А.И. М</w:t>
            </w:r>
            <w:r w:rsidR="00C16BAB" w:rsidRPr="00777E57">
              <w:rPr>
                <w:rFonts w:ascii="Times New Roman" w:hAnsi="Times New Roman"/>
                <w:sz w:val="24"/>
                <w:szCs w:val="24"/>
              </w:rPr>
              <w:t>инистр образования и науки Челябинской области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Контрольная точка. Проведен демонстрационный экзамен в профессиональных образовательных организациях  </w:t>
            </w:r>
          </w:p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30 июня 2019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Приказ о проведении демонстрационного экзамена в профессиональных образовательных организациях  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инистр образования и науки Челябинской области 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точка. Принято участие в Национальном чемпионате по профессиональному мастерству «Молодые профессионалы» (Ворлдскиллс Россия) в 2019 году.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52050D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</w:t>
            </w:r>
            <w:r w:rsidR="00C16BAB"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C16BAB" w:rsidRPr="00777E5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E5715B"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BAB" w:rsidRPr="00777E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Приказ по итогам участи</w:t>
            </w:r>
            <w:r w:rsidR="00E5715B" w:rsidRPr="00777E57">
              <w:rPr>
                <w:rFonts w:ascii="Times New Roman" w:hAnsi="Times New Roman"/>
                <w:sz w:val="24"/>
                <w:szCs w:val="24"/>
              </w:rPr>
              <w:t>я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в Национальном чемпионате по профессиональному мастерству «Молодые профессионалы» (Ворлдскиллс Россия) в 2019 году.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инистр образования и науки Челябинской области</w:t>
            </w:r>
          </w:p>
        </w:tc>
      </w:tr>
      <w:tr w:rsidR="00C16BAB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Осуществлен прием на образовательные программы СПО, соответствующие новым ФГОС СПО по наиболее востребованным, новым и перспективным профессиям и специальностям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15 августа 2019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Приказы образовательных организаций о зачислении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C16BAB" w:rsidRPr="00777E57" w:rsidRDefault="00C16BAB" w:rsidP="00C16B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</w:t>
            </w:r>
            <w:r w:rsidR="00600201" w:rsidRPr="00777E5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инистр образования и науки Челябинской области </w:t>
            </w:r>
          </w:p>
        </w:tc>
      </w:tr>
      <w:tr w:rsidR="00DD3954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Подведены предварительные итоги реализации проекта в 2019 году и принято решение о финансовом обеспечении реализации проекта в 2020 году и уточнении показателей проекта. Этап завершен.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 декабря 2019 г.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Аналитическая справка по итогам реализации проекта в 2019году.</w:t>
            </w:r>
          </w:p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Кузнецов А.И. Министр образования и науки Челябинской области</w:t>
            </w:r>
          </w:p>
        </w:tc>
      </w:tr>
      <w:tr w:rsidR="00DD3954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Организован, проведен и подведены итоги регионального чемпионата по профессиональному мастерству «Молодые профессионалы»</w:t>
            </w:r>
          </w:p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(Ворлдскиллс Россия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30 декабря 2019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Приказ о проведении регионального чемпионата по профессиональному мастерству «Молодые профессионалы» (Ворлдскиллс Россия) и демонстрационного экзамена в 2019 году.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Кузнецов А.И. Министр образования и науки Челябинской области</w:t>
            </w:r>
          </w:p>
        </w:tc>
      </w:tr>
      <w:tr w:rsidR="00DD3954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ind w:left="1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Аккредитован 1 специализированный центр компетенций по стандартам Ворлдскиллс Россия. Подготовлено </w:t>
            </w:r>
          </w:p>
          <w:p w:rsidR="00DD3954" w:rsidRPr="00777E57" w:rsidRDefault="00DD3954" w:rsidP="00DD3954">
            <w:pPr>
              <w:ind w:left="1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75 экспертов для проведения демонстрационного экзамена и чемпионатов «Молодые профессионалы (Ворлдскиллс Россия)».</w:t>
            </w:r>
          </w:p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2019 г.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Отчет об итогах обучения педагогических и управленческих кадров по дополнительным профессиональным программам по внедрению новых ФГОС СПО в 2019 году</w:t>
            </w:r>
          </w:p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Заключение об аккредитации 1 специализированного центра компетенций по стандартам Ворлдскиллс Россия.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Министр образования и науки Челябинской области </w:t>
            </w:r>
          </w:p>
        </w:tc>
      </w:tr>
      <w:tr w:rsidR="00DD3954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954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E57">
              <w:rPr>
                <w:rFonts w:ascii="Times New Roman" w:hAnsi="Times New Roman"/>
                <w:b/>
                <w:i/>
                <w:sz w:val="24"/>
                <w:szCs w:val="24"/>
              </w:rPr>
              <w:t>Этап 4. Подготовка к Национальному чемпионату по профессиональному мастерству по стандартам «Ворлдскиллс», внедрение новых ФГОС СПО и демонстрационного экзамена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Министр образования и науки Челябинской области </w:t>
            </w:r>
          </w:p>
        </w:tc>
      </w:tr>
      <w:tr w:rsidR="00DD3954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Проведен демонстрационный экзамен в профессиональных образовательных организациях  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 июля 2020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Приказ о проведении демонстрационного экзамена в профессиональных образовательных организациях  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Кузнецов А.И. Министр образования и науки Челябинской области</w:t>
            </w:r>
          </w:p>
        </w:tc>
      </w:tr>
      <w:tr w:rsidR="00DD3954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Принято участие в Национальном чемпионате по профессиональному мастерству «Молодые профессионалы» (Ворлдскиллс Россия) в 2020 году.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августа 2020г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Приказ по итогам участие в Национальном чемпионате по профессиональному мастерству «Молодые профессионалы» (Ворлдскиллс Россия) в 2020году.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Министр образования и науки Челябинской области </w:t>
            </w:r>
          </w:p>
        </w:tc>
      </w:tr>
      <w:tr w:rsidR="00DD3954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Организован, проведен и подведены итоги регионального чемпионата по профессиональному мастерству «Молодые профессионалы»</w:t>
            </w:r>
          </w:p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(Ворлдскиллс Россия) и демонстрационного экзамена в 2020 году.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30 декабря 2020 г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Приказ о проведении регионального чемпионата по профессиональному мастерству «Молодые профессионалы» (Ворлдскиллс Россия) и демонстрационного экзамена в 2020 году.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Кузнецов А.И. Министр образования и науки Челябинской области</w:t>
            </w:r>
          </w:p>
        </w:tc>
      </w:tr>
      <w:tr w:rsidR="00DD3954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точка. Разработана программа внедрения результатов проекта в период 2021 - 2025 годы. Этап завершен.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2020 г.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Программа внедрения результатов проекта в период 2021 - 2025 годы.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Министр образования и науки Челябинской области </w:t>
            </w:r>
          </w:p>
        </w:tc>
      </w:tr>
      <w:tr w:rsidR="00DD3954" w:rsidRPr="00777E57" w:rsidTr="00C16BAB">
        <w:trPr>
          <w:cantSplit/>
          <w:trHeight w:val="1007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E57">
              <w:rPr>
                <w:rFonts w:ascii="Times New Roman" w:hAnsi="Times New Roman"/>
                <w:b/>
                <w:i/>
                <w:sz w:val="24"/>
                <w:szCs w:val="24"/>
              </w:rPr>
              <w:t>Этап 5. Проект завершен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Кузнецов А.И. Министр образования и науки Челябинской области</w:t>
            </w:r>
          </w:p>
        </w:tc>
      </w:tr>
      <w:tr w:rsidR="00DD3954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Аккредитован 1 специализированный центр компетенций по стандартам Ворлдскиллс Россия. Подготовлено </w:t>
            </w:r>
          </w:p>
          <w:p w:rsidR="00DD3954" w:rsidRPr="00777E57" w:rsidRDefault="00DD3954" w:rsidP="00DD39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75 экспертов для проведения демонстрационного экзамена и чемпионатов «Молодые профессионалы (Ворлдскиллс Россия)».</w:t>
            </w:r>
          </w:p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2020 г.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Отчет об итогах обучения педагогических и управленческих кадров по дополнительным профессиональным программам по внедрению новых ФГОС СПО в 2020 году</w:t>
            </w:r>
          </w:p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Заключение об аккредитации 1 специализированного центра компетенций по стандартам Ворлдскиллс Россия.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Министр образования и науки Челябинской области </w:t>
            </w:r>
          </w:p>
        </w:tc>
      </w:tr>
      <w:tr w:rsidR="00DD3954" w:rsidRPr="00777E57" w:rsidTr="00C16BAB">
        <w:trPr>
          <w:cantSplit/>
          <w:trHeight w:val="20"/>
        </w:trPr>
        <w:tc>
          <w:tcPr>
            <w:tcW w:w="235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pStyle w:val="af7"/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spacing w:after="0"/>
              <w:ind w:left="13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  <w:highlight w:val="yellow"/>
              </w:rPr>
              <w:t>Подведены промежуточные итоги реализации проекта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  <w:highlight w:val="yellow"/>
              </w:rPr>
              <w:t>1 ноября 2020 г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Подготовлен итоговый отчет о реализации проекта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DD3954" w:rsidRPr="00777E57" w:rsidRDefault="00DD3954" w:rsidP="00DD39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Кузнецов А.И. Министр образования и науки Челябинской области </w:t>
            </w:r>
          </w:p>
        </w:tc>
      </w:tr>
    </w:tbl>
    <w:p w:rsidR="00EA5C72" w:rsidRDefault="00EA5C72" w:rsidP="00EA5C72">
      <w:pPr>
        <w:pStyle w:val="af4"/>
        <w:shd w:val="clear" w:color="auto" w:fill="auto"/>
        <w:spacing w:line="240" w:lineRule="auto"/>
        <w:contextualSpacing/>
        <w:jc w:val="center"/>
        <w:rPr>
          <w:rStyle w:val="af3"/>
          <w:color w:val="000000"/>
          <w:sz w:val="24"/>
          <w:szCs w:val="24"/>
        </w:rPr>
      </w:pPr>
    </w:p>
    <w:p w:rsidR="003749B4" w:rsidRDefault="003749B4" w:rsidP="00EA5C72">
      <w:pPr>
        <w:pStyle w:val="af4"/>
        <w:shd w:val="clear" w:color="auto" w:fill="auto"/>
        <w:spacing w:line="240" w:lineRule="auto"/>
        <w:contextualSpacing/>
        <w:jc w:val="center"/>
        <w:rPr>
          <w:rStyle w:val="af3"/>
          <w:color w:val="000000"/>
          <w:sz w:val="24"/>
          <w:szCs w:val="24"/>
        </w:rPr>
      </w:pPr>
    </w:p>
    <w:p w:rsidR="00B15D4D" w:rsidRDefault="00B15D4D" w:rsidP="00EA5C72">
      <w:pPr>
        <w:pStyle w:val="af4"/>
        <w:shd w:val="clear" w:color="auto" w:fill="auto"/>
        <w:spacing w:line="240" w:lineRule="auto"/>
        <w:contextualSpacing/>
        <w:jc w:val="center"/>
        <w:rPr>
          <w:rStyle w:val="af3"/>
          <w:color w:val="000000"/>
          <w:sz w:val="24"/>
          <w:szCs w:val="24"/>
        </w:rPr>
      </w:pPr>
    </w:p>
    <w:p w:rsidR="00B15D4D" w:rsidRDefault="00B15D4D" w:rsidP="00EA5C72">
      <w:pPr>
        <w:pStyle w:val="af4"/>
        <w:shd w:val="clear" w:color="auto" w:fill="auto"/>
        <w:spacing w:line="240" w:lineRule="auto"/>
        <w:contextualSpacing/>
        <w:jc w:val="center"/>
        <w:rPr>
          <w:rStyle w:val="af3"/>
          <w:color w:val="000000"/>
          <w:sz w:val="24"/>
          <w:szCs w:val="24"/>
        </w:rPr>
      </w:pPr>
    </w:p>
    <w:p w:rsidR="00B15D4D" w:rsidRDefault="00B15D4D" w:rsidP="00EA5C72">
      <w:pPr>
        <w:pStyle w:val="af4"/>
        <w:shd w:val="clear" w:color="auto" w:fill="auto"/>
        <w:spacing w:line="240" w:lineRule="auto"/>
        <w:contextualSpacing/>
        <w:jc w:val="center"/>
        <w:rPr>
          <w:rStyle w:val="af3"/>
          <w:color w:val="000000"/>
          <w:sz w:val="24"/>
          <w:szCs w:val="24"/>
        </w:rPr>
      </w:pPr>
    </w:p>
    <w:p w:rsidR="00C16BAB" w:rsidRDefault="00C16BAB" w:rsidP="00EA5C72">
      <w:pPr>
        <w:pStyle w:val="af4"/>
        <w:shd w:val="clear" w:color="auto" w:fill="auto"/>
        <w:spacing w:line="240" w:lineRule="auto"/>
        <w:contextualSpacing/>
        <w:jc w:val="center"/>
        <w:rPr>
          <w:rStyle w:val="af3"/>
          <w:color w:val="000000"/>
          <w:sz w:val="24"/>
          <w:szCs w:val="24"/>
        </w:rPr>
      </w:pPr>
    </w:p>
    <w:p w:rsidR="00C16BAB" w:rsidRDefault="00C16BAB" w:rsidP="00EA5C72">
      <w:pPr>
        <w:pStyle w:val="af4"/>
        <w:shd w:val="clear" w:color="auto" w:fill="auto"/>
        <w:spacing w:line="240" w:lineRule="auto"/>
        <w:contextualSpacing/>
        <w:jc w:val="center"/>
        <w:rPr>
          <w:rStyle w:val="af3"/>
          <w:color w:val="000000"/>
          <w:sz w:val="24"/>
          <w:szCs w:val="24"/>
        </w:rPr>
      </w:pPr>
    </w:p>
    <w:p w:rsidR="00EA5C72" w:rsidRPr="003158CF" w:rsidRDefault="00EA5C72" w:rsidP="00EA5C72">
      <w:pPr>
        <w:pStyle w:val="af4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3158CF">
        <w:rPr>
          <w:rStyle w:val="af3"/>
          <w:color w:val="000000"/>
          <w:sz w:val="24"/>
          <w:szCs w:val="24"/>
        </w:rPr>
        <w:lastRenderedPageBreak/>
        <w:t>6. Этапы и контрольные точки</w:t>
      </w:r>
    </w:p>
    <w:p w:rsidR="00EA5C72" w:rsidRPr="00E73846" w:rsidRDefault="00EA5C72" w:rsidP="00EA5C72">
      <w:pPr>
        <w:pStyle w:val="20"/>
        <w:shd w:val="clear" w:color="auto" w:fill="auto"/>
        <w:spacing w:before="0" w:after="0" w:line="240" w:lineRule="auto"/>
        <w:ind w:left="200"/>
        <w:contextualSpacing/>
        <w:rPr>
          <w:rStyle w:val="1"/>
          <w:b w:val="0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709"/>
        <w:gridCol w:w="2550"/>
        <w:gridCol w:w="2270"/>
        <w:gridCol w:w="3406"/>
        <w:gridCol w:w="2692"/>
      </w:tblGrid>
      <w:tr w:rsidR="00EA5C72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№</w:t>
            </w:r>
          </w:p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8459B5">
            <w:pPr>
              <w:pStyle w:val="af1"/>
              <w:shd w:val="clear" w:color="auto" w:fill="auto"/>
              <w:spacing w:after="0" w:line="276" w:lineRule="auto"/>
              <w:ind w:left="149" w:right="134" w:firstLine="5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Тип (завершение этапа/ контрольная точка результата/ контрольная точка показателя)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6C1698">
            <w:pPr>
              <w:pStyle w:val="af1"/>
              <w:shd w:val="clear" w:color="auto" w:fill="auto"/>
              <w:spacing w:after="0" w:line="276" w:lineRule="auto"/>
              <w:ind w:left="144" w:right="137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Ответственный</w:t>
            </w:r>
          </w:p>
          <w:p w:rsidR="00EA5C72" w:rsidRPr="00777E57" w:rsidRDefault="00EA5C72" w:rsidP="006C1698">
            <w:pPr>
              <w:pStyle w:val="af1"/>
              <w:shd w:val="clear" w:color="auto" w:fill="auto"/>
              <w:spacing w:after="0" w:line="276" w:lineRule="auto"/>
              <w:ind w:left="144" w:right="137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6C1698">
            <w:pPr>
              <w:pStyle w:val="af1"/>
              <w:shd w:val="clear" w:color="auto" w:fill="auto"/>
              <w:spacing w:after="0" w:line="276" w:lineRule="auto"/>
              <w:ind w:left="144" w:right="137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Уровень контроля</w:t>
            </w:r>
          </w:p>
        </w:tc>
      </w:tr>
      <w:tr w:rsidR="00644307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EA5C72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sz w:val="24"/>
                <w:szCs w:val="24"/>
              </w:rPr>
            </w:pPr>
            <w:r w:rsidRPr="00777E57">
              <w:rPr>
                <w:rStyle w:val="TrebuchetMS"/>
                <w:color w:val="000000"/>
                <w:sz w:val="24"/>
                <w:szCs w:val="24"/>
              </w:rPr>
              <w:t>1</w:t>
            </w:r>
            <w:r w:rsidRPr="00777E57">
              <w:rPr>
                <w:rStyle w:val="MSReferenceSansSerif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8459B5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Этап 1. Проект инициирован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01 июля 2017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Челябинской области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644307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EA5C72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8459B5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Утвержден паспорт проекта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4307" w:rsidRPr="00777E57" w:rsidRDefault="008C6FE2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Завершение этапа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</w:t>
            </w:r>
            <w:r w:rsidR="00B15D4D" w:rsidRPr="00777E57">
              <w:rPr>
                <w:rFonts w:ascii="Times New Roman" w:hAnsi="Times New Roman"/>
                <w:sz w:val="24"/>
                <w:szCs w:val="24"/>
              </w:rPr>
              <w:t>4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D4D" w:rsidRPr="00777E57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644307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EA5C72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8459B5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Этап 2. Планирование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15 сентября 2017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644307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1A46D6" w:rsidP="00EA5C72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8459B5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A70B9C" w:rsidRPr="00777E57">
              <w:rPr>
                <w:rFonts w:ascii="Times New Roman" w:hAnsi="Times New Roman"/>
                <w:sz w:val="24"/>
                <w:szCs w:val="24"/>
              </w:rPr>
              <w:t xml:space="preserve"> сводный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план проекта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  <w:r w:rsidR="00F870B8" w:rsidRPr="00777E57">
              <w:rPr>
                <w:rFonts w:ascii="Times New Roman" w:hAnsi="Times New Roman"/>
                <w:sz w:val="24"/>
                <w:szCs w:val="24"/>
              </w:rPr>
              <w:t xml:space="preserve"> результата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A70B9C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 кв.</w:t>
            </w:r>
            <w:r w:rsidR="00644307" w:rsidRPr="00777E5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8</w:t>
            </w:r>
            <w:r w:rsidR="00644307" w:rsidRPr="00777E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 Челябинской области и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644307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1A46D6" w:rsidP="00EA5C72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A70B9C" w:rsidP="00E73846">
            <w:pPr>
              <w:ind w:left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Подготовлена заявка на конкурсный отбор на предоставление субсидии бюджету Челябинской области из федерального бюджета на поддержку реализации мероприятия 1.2 «Разработка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процесса» ФЦПРО на 2016-2020 годы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  <w:r w:rsidR="00F870B8" w:rsidRPr="00777E57">
              <w:rPr>
                <w:sz w:val="24"/>
                <w:szCs w:val="24"/>
              </w:rPr>
              <w:t xml:space="preserve"> </w:t>
            </w:r>
            <w:r w:rsidR="00F870B8" w:rsidRPr="00777E57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</w:t>
            </w:r>
            <w:r w:rsidR="00A70B9C" w:rsidRPr="00777E57">
              <w:rPr>
                <w:rFonts w:ascii="Times New Roman" w:hAnsi="Times New Roman"/>
                <w:sz w:val="24"/>
                <w:szCs w:val="24"/>
              </w:rPr>
              <w:t>8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июля 2017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644307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1A46D6" w:rsidP="00EA5C72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8459B5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Подведены предварительные итоги реализации проекта в 2017 году и принято решение о финансовом обеспечении реализации проекта в 2018 году и уточнении показателей проекта. Этап завершен.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  <w:r w:rsidR="00F870B8" w:rsidRPr="00777E57">
              <w:rPr>
                <w:sz w:val="24"/>
                <w:szCs w:val="24"/>
              </w:rPr>
              <w:t xml:space="preserve"> </w:t>
            </w:r>
            <w:r w:rsidR="00F870B8" w:rsidRPr="00777E57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A70B9C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</w:t>
            </w:r>
            <w:r w:rsidR="00644307" w:rsidRPr="00777E57">
              <w:rPr>
                <w:rFonts w:ascii="Times New Roman" w:hAnsi="Times New Roman"/>
                <w:sz w:val="24"/>
                <w:szCs w:val="24"/>
              </w:rPr>
              <w:t>1 декабря 2017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644307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1A46D6" w:rsidP="00EA5C72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8459B5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Этап 3.</w:t>
            </w:r>
            <w:r w:rsidR="00004870" w:rsidRPr="007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Подготовка к Национальному чемпионату по профессиональному мастерству по стандартам «Ворлдскиллс», внедрение новых ФГОС СПО и демонстрационного экзамена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5B710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20 декабря 2018 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Челябинской области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07" w:rsidRPr="00777E57" w:rsidRDefault="00644307" w:rsidP="006C1698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Принято решение о предоставлении представление субсидий профессиональным образовательным организациям на реализацию приоритетного проекта.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 мая 2018 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Организован, проведен и подведены итоги регионального чемпионата по профессиональному мастерству «Молодые профессионалы»</w:t>
            </w:r>
          </w:p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(Ворлдскиллс Россия) и демонстрационного экзамена в 2018 году.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 июля 2018г.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Принято участие в Национальном чемпионате по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 мастерству «Молодые профессионалы» (Ворлдскиллс Россия) в 2018 году.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точка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августа 2018г.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rPr>
          <w:trHeight w:val="282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ind w:left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Аккредитован 1 специализированный центр компетенций по стандартам Ворлдскиллс Россия. Подготовлено </w:t>
            </w:r>
          </w:p>
          <w:p w:rsidR="00FD6D64" w:rsidRPr="00777E57" w:rsidRDefault="00FD6D64" w:rsidP="00FD6D64">
            <w:pPr>
              <w:ind w:left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75 экспертов для проведения демонстрационного экзамена и чемпионатов «Молодые профессионалы (Ворлдскиллс Россия)».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2018г.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Челябинской области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Подведены предварительные итоги реализации проекта в 2018 году и принято решение о финансовом обеспечении реализации проекта в 2019 году и уточнении показателей проекта. Этап завершен.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2018г.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Челябинской области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Организованы, проведены и подведены итоги регионального чемпионата по профессиональному мастерству «Молодые профессионалы»</w:t>
            </w:r>
          </w:p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(Ворлдскиллс Россия) и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демонстрационного экзамена в 2019 году.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точка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25 июля 2019г.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Принято участие в Национальном чемпионате по профессиональному мастерству «Молодые профессионалы» (Ворлдскиллс Россия) в 2019 году.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августа 2019г.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ind w:left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Аккредитован 1 специализированный центр компетенций по стандартам Ворлдскиллс Россия. Подготовлено </w:t>
            </w:r>
          </w:p>
          <w:p w:rsidR="00FD6D64" w:rsidRPr="00777E57" w:rsidRDefault="00FD6D64" w:rsidP="00FD6D64">
            <w:pPr>
              <w:ind w:left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75 экспертов для проведения демонстрационного экзамена и чемпионатов «Молодые профессионалы (Ворлдскиллс Россия)».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2019г.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Челябинской области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Подведены предварительные итоги реализации проекта в 2019 году и принято решение о финансовом обеспечении реализации проекта в 2020 году и уточнении показателей проекта. Этап завершен.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2019г.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Принято участие в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Национальном чемпионате по профессиональному мастерству «Молодые профессионалы» (Ворлдскиллс Россия) в 2020 году.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точка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31 августа 2020г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Ведомственный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Разработана программа внедрения результатов проекта в период 2021 - 2025 годы. Этап завершен.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2020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Организован, проведен и подведены итоги регионального чемпионата по профессиональному мастерству «Молодые профессионалы»</w:t>
            </w:r>
          </w:p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(Ворлдскиллс Россия) и демонстрационного экзамена в 2020 году.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  <w:r w:rsidRPr="00777E57">
              <w:rPr>
                <w:sz w:val="24"/>
                <w:szCs w:val="24"/>
              </w:rPr>
              <w:t xml:space="preserve">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2020г.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Челябинской области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Этап 5. Проект завершен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Завершение этапа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6F9E">
              <w:rPr>
                <w:rFonts w:ascii="Times New Roman" w:hAnsi="Times New Roman"/>
                <w:sz w:val="24"/>
                <w:szCs w:val="24"/>
              </w:rPr>
              <w:t>20 декабря 2021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Челябинской области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ind w:left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Аккредитован 1 специализированных центра компетенций по стандартам Ворлдскиллс Россия. Подготовлено </w:t>
            </w:r>
          </w:p>
          <w:p w:rsidR="00FD6D64" w:rsidRPr="00777E57" w:rsidRDefault="00FD6D64" w:rsidP="00FD6D64">
            <w:pPr>
              <w:ind w:left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75 экспертов для проведения демонстрационного экзамена и чемпионатов «Молодые профессионалы (Ворлдскиллс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Россия)».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точка показателя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31 декабря 2020 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  <w:tr w:rsidR="00FD6D64" w:rsidRPr="00777E57" w:rsidTr="006C1698">
        <w:trPr>
          <w:trHeight w:val="65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pStyle w:val="af1"/>
              <w:shd w:val="clear" w:color="auto" w:fill="auto"/>
              <w:spacing w:after="0" w:line="276" w:lineRule="auto"/>
              <w:ind w:firstLine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9" w:right="134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Подведены итоги реализации проекта.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9E">
              <w:rPr>
                <w:rFonts w:ascii="Times New Roman" w:hAnsi="Times New Roman"/>
                <w:sz w:val="24"/>
                <w:szCs w:val="24"/>
              </w:rPr>
              <w:t>31 декабря 2020 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4" w:rsidRPr="00777E57" w:rsidRDefault="00FD6D64" w:rsidP="00FD6D64">
            <w:pPr>
              <w:spacing w:after="0"/>
              <w:ind w:left="144" w:right="1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Ведомственный проектный комитет</w:t>
            </w:r>
          </w:p>
        </w:tc>
      </w:tr>
    </w:tbl>
    <w:p w:rsidR="00600201" w:rsidRDefault="00600201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</w:p>
    <w:p w:rsidR="00EA5C72" w:rsidRDefault="00EA5C72" w:rsidP="00EA5C72">
      <w:pPr>
        <w:pStyle w:val="af4"/>
        <w:shd w:val="clear" w:color="auto" w:fill="auto"/>
        <w:spacing w:line="250" w:lineRule="exact"/>
        <w:jc w:val="center"/>
        <w:rPr>
          <w:rStyle w:val="af3"/>
          <w:color w:val="000000"/>
          <w:sz w:val="24"/>
          <w:szCs w:val="24"/>
        </w:rPr>
      </w:pPr>
      <w:r w:rsidRPr="003158CF">
        <w:rPr>
          <w:rStyle w:val="af3"/>
          <w:color w:val="000000"/>
          <w:sz w:val="24"/>
          <w:szCs w:val="24"/>
        </w:rPr>
        <w:t>7. Реестр заинтересованных сторон</w:t>
      </w:r>
    </w:p>
    <w:p w:rsidR="00EA5C72" w:rsidRPr="003158CF" w:rsidRDefault="00EA5C72" w:rsidP="00EA5C72">
      <w:pPr>
        <w:pStyle w:val="af4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4429"/>
        <w:gridCol w:w="5209"/>
        <w:gridCol w:w="4796"/>
      </w:tblGrid>
      <w:tr w:rsidR="00EA5C72" w:rsidRPr="00777E57" w:rsidTr="00EA5C7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9F762C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№</w:t>
            </w:r>
          </w:p>
          <w:p w:rsidR="00EA5C72" w:rsidRPr="00777E57" w:rsidRDefault="00EA5C72" w:rsidP="009F762C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9F762C">
            <w:pPr>
              <w:pStyle w:val="af1"/>
              <w:shd w:val="clear" w:color="auto" w:fill="auto"/>
              <w:spacing w:after="0" w:line="240" w:lineRule="auto"/>
              <w:ind w:left="113" w:right="64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Орган или организация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9F762C">
            <w:pPr>
              <w:pStyle w:val="af1"/>
              <w:shd w:val="clear" w:color="auto" w:fill="auto"/>
              <w:spacing w:after="0" w:line="240" w:lineRule="auto"/>
              <w:ind w:left="113" w:right="64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9F762C">
            <w:pPr>
              <w:pStyle w:val="af1"/>
              <w:shd w:val="clear" w:color="auto" w:fill="auto"/>
              <w:spacing w:after="0" w:line="240" w:lineRule="auto"/>
              <w:ind w:left="113" w:right="64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Ожидание от реализации проекта</w:t>
            </w:r>
          </w:p>
        </w:tc>
      </w:tr>
      <w:tr w:rsidR="00EA5C72" w:rsidRPr="00777E57" w:rsidTr="00EA5C7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9F762C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391DA0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391DA0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391DA0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Повышение качества подготовки выпускников</w:t>
            </w:r>
            <w:r w:rsidR="009F762C" w:rsidRPr="00777E57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организации, повышение уровня квалификации педагогических кадров</w:t>
            </w:r>
          </w:p>
        </w:tc>
      </w:tr>
      <w:tr w:rsidR="00EA5C72" w:rsidRPr="00777E57" w:rsidTr="009F762C">
        <w:trPr>
          <w:trHeight w:val="263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9F762C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391DA0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762C" w:rsidRPr="00777E57" w:rsidRDefault="009F762C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С.А. Смольников,</w:t>
            </w:r>
          </w:p>
          <w:p w:rsidR="00EA5C72" w:rsidRPr="00777E57" w:rsidRDefault="009F762C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Министр экономического развития Челябинской области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9F762C" w:rsidRDefault="00391DA0" w:rsidP="006C1698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9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9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организации </w:t>
            </w:r>
            <w:r w:rsidR="008C6FE2" w:rsidRPr="0039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8C6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науки Челябинской области </w:t>
            </w:r>
            <w:r w:rsidR="009F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</w:t>
            </w:r>
            <w:r w:rsidR="009F762C" w:rsidRPr="009F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модернизации профессионального</w:t>
            </w:r>
            <w:r w:rsidR="009F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="009F762C" w:rsidRPr="009F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отвечающего требованиям инновационного социально ориентированного развития Челябинской области, а также эффективного качественного обеспечения инновационного экономического роста региона</w:t>
            </w:r>
          </w:p>
        </w:tc>
      </w:tr>
      <w:tr w:rsidR="00EA5C72" w:rsidRPr="00777E57" w:rsidTr="00EA5C7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9F762C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9F762C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Челябинское региональное объединение работодателей Российского Союза промышленников и предпринимателей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9F762C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Ч</w:t>
            </w:r>
            <w:r w:rsidR="009F232C" w:rsidRPr="00777E57"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>Челябинского регионального объединения работодателей Российского Союза промышленников и предпринимателей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9F762C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структуры и качества подготовки по профессиям и специальностям в соответствие с прогнозом потребностей экономики Челябинской области в квалифицированных кадрах</w:t>
            </w:r>
          </w:p>
        </w:tc>
      </w:tr>
      <w:tr w:rsidR="009F762C" w:rsidRPr="00777E57" w:rsidTr="00EA5C7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62C" w:rsidRPr="00777E57" w:rsidRDefault="009F762C" w:rsidP="009F762C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62C" w:rsidRPr="00777E57" w:rsidRDefault="009F762C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Южно-Уральская торгово-промышленная палата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62C" w:rsidRPr="00777E57" w:rsidRDefault="009F762C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Члены Южно-Уральской торгово-промышленной палаты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62C" w:rsidRPr="00777E57" w:rsidRDefault="009F762C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структуры и качества подготовки по профессиям и специальностям в соответствие с прогнозом потребностей экономики </w:t>
            </w:r>
            <w:r w:rsidRPr="009F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Челябинской области в квалифицированных кадрах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232C" w:rsidRPr="00777E57" w:rsidTr="00EA5C7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32C" w:rsidRPr="00777E57" w:rsidRDefault="009F762C" w:rsidP="009F762C">
            <w:pPr>
              <w:pStyle w:val="af1"/>
              <w:shd w:val="clear" w:color="auto" w:fill="auto"/>
              <w:spacing w:after="0" w:line="240" w:lineRule="auto"/>
              <w:ind w:left="5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32C" w:rsidRPr="00777E57" w:rsidRDefault="009F762C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АНО «Агентство стратегических инициатив по продвижению новых проектов»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32C" w:rsidRPr="00777E57" w:rsidRDefault="009F762C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Дирекция АНО «Агентство стратегических инициатив по продвижению новых проектов»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32C" w:rsidRPr="00777E57" w:rsidRDefault="009F762C" w:rsidP="006C1698">
            <w:pPr>
              <w:spacing w:after="0" w:line="240" w:lineRule="auto"/>
              <w:ind w:left="113" w:right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Регионального стандарта кадрового обеспечения промышленного роста</w:t>
            </w:r>
          </w:p>
        </w:tc>
      </w:tr>
    </w:tbl>
    <w:p w:rsidR="00EA5C72" w:rsidRPr="003158CF" w:rsidRDefault="00EA5C72" w:rsidP="00EA5C72">
      <w:pPr>
        <w:pStyle w:val="af4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3158CF">
        <w:rPr>
          <w:rStyle w:val="af3"/>
          <w:color w:val="000000"/>
          <w:sz w:val="24"/>
          <w:szCs w:val="24"/>
        </w:rPr>
        <w:t>8. Реестр рисков проекта</w:t>
      </w:r>
    </w:p>
    <w:p w:rsidR="00EA5C72" w:rsidRPr="003158CF" w:rsidRDefault="00EA5C72" w:rsidP="00EA5C72">
      <w:pPr>
        <w:pStyle w:val="20"/>
        <w:shd w:val="clear" w:color="auto" w:fill="auto"/>
        <w:spacing w:before="0" w:after="0" w:line="240" w:lineRule="auto"/>
        <w:ind w:left="200"/>
        <w:contextualSpacing/>
        <w:rPr>
          <w:rStyle w:val="1"/>
          <w:b w:val="0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392"/>
        <w:gridCol w:w="2389"/>
        <w:gridCol w:w="3852"/>
        <w:gridCol w:w="1985"/>
        <w:gridCol w:w="1988"/>
      </w:tblGrid>
      <w:tr w:rsidR="00EA5C72" w:rsidRPr="00777E57" w:rsidTr="00600201">
        <w:trPr>
          <w:trHeight w:hRule="exact" w:val="6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№</w:t>
            </w:r>
          </w:p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86" w:right="11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Наименование</w:t>
            </w:r>
          </w:p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86" w:right="11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86" w:right="11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Ожидаемые</w:t>
            </w:r>
          </w:p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86" w:right="11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последствия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86" w:right="11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Мероприятия по реагированию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86" w:right="11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Вероятность</w:t>
            </w:r>
          </w:p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86" w:right="11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наступления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86" w:right="110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Уровень влияния на проект</w:t>
            </w:r>
          </w:p>
        </w:tc>
      </w:tr>
      <w:tr w:rsidR="00235A0B" w:rsidRPr="00777E57" w:rsidTr="00600201">
        <w:trPr>
          <w:trHeight w:hRule="exact" w:val="15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A0B" w:rsidRPr="00777E57" w:rsidRDefault="00F65A61" w:rsidP="00235A0B">
            <w:pPr>
              <w:spacing w:after="0"/>
              <w:ind w:righ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A0B" w:rsidRPr="00777E57" w:rsidRDefault="00235A0B" w:rsidP="008459B5">
            <w:pPr>
              <w:spacing w:after="0"/>
              <w:ind w:left="130" w:right="198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запланированного федерального, регионального и внебюджетного финансирования на реализацию проектных мероприятий.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A0B" w:rsidRPr="00777E57" w:rsidRDefault="00F65A61" w:rsidP="00F65A61">
            <w:pPr>
              <w:spacing w:after="0"/>
              <w:ind w:left="86" w:right="1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Невозможность реализации ряда мероприятий проекта, недостижение индикативов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A0B" w:rsidRPr="00777E57" w:rsidRDefault="00235A0B" w:rsidP="008459B5">
            <w:pPr>
              <w:spacing w:after="0"/>
              <w:ind w:left="163" w:right="130" w:hanging="21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этапов проекта, приоритизация в решении вопросов финансирования отрасли.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A0B" w:rsidRPr="00777E57" w:rsidRDefault="00A105F3" w:rsidP="00235A0B">
            <w:pPr>
              <w:spacing w:after="0"/>
              <w:ind w:left="86" w:right="1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</w:t>
            </w:r>
            <w:r w:rsidR="00235A0B" w:rsidRPr="00777E57">
              <w:rPr>
                <w:rFonts w:ascii="Times New Roman" w:hAnsi="Times New Roman"/>
                <w:sz w:val="24"/>
                <w:szCs w:val="24"/>
              </w:rPr>
              <w:t>ысокая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5A0B" w:rsidRPr="00777E57" w:rsidRDefault="00235A0B" w:rsidP="00235A0B">
            <w:pPr>
              <w:spacing w:after="0"/>
              <w:ind w:left="86" w:right="1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235A0B" w:rsidRPr="00777E57" w:rsidTr="00600201">
        <w:trPr>
          <w:trHeight w:hRule="exact" w:val="38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5A0B" w:rsidRPr="00777E57" w:rsidRDefault="00F65A61" w:rsidP="00235A0B">
            <w:pPr>
              <w:spacing w:after="0"/>
              <w:ind w:righ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5A0B" w:rsidRPr="00777E57" w:rsidRDefault="00235A0B" w:rsidP="008459B5">
            <w:pPr>
              <w:spacing w:after="0"/>
              <w:ind w:left="130" w:righ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Неготовность коллективов профессиональных образовательных организаций к интенсивной модернизации образовательных программ (недостаток квалификации, высокий возрастной </w:t>
            </w:r>
          </w:p>
          <w:p w:rsidR="00235A0B" w:rsidRPr="00777E57" w:rsidRDefault="00235A0B" w:rsidP="008459B5">
            <w:pPr>
              <w:spacing w:after="0"/>
              <w:ind w:left="130" w:righ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состав, неконкурентная заработная плата).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5A0B" w:rsidRPr="00777E57" w:rsidRDefault="008459B5" w:rsidP="00F65A61">
            <w:pPr>
              <w:spacing w:after="0"/>
              <w:ind w:left="86" w:right="1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</w:t>
            </w:r>
            <w:r w:rsidR="00F65A61" w:rsidRPr="00777E57">
              <w:rPr>
                <w:rFonts w:ascii="Times New Roman" w:hAnsi="Times New Roman"/>
                <w:sz w:val="24"/>
                <w:szCs w:val="24"/>
              </w:rPr>
              <w:t>нижение качества подготовки обучающихся, недостижение индиктивов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5A0B" w:rsidRPr="00777E57" w:rsidRDefault="00235A0B" w:rsidP="008459B5">
            <w:pPr>
              <w:spacing w:after="0"/>
              <w:ind w:left="163" w:right="130" w:hanging="21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повышения квалификации педагогических работников</w:t>
            </w:r>
            <w:r w:rsidRPr="00777E57">
              <w:t xml:space="preserve"> </w:t>
            </w: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по дополнительным профессиональным программам по вопросам подготовки кадров по наиболее востребованным, новым и перспективным профессиям и специальностям СПО в соответствии с современными станда</w:t>
            </w:r>
            <w:r w:rsidR="008459B5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ртами и передовыми технологиями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5A0B" w:rsidRPr="00777E57" w:rsidRDefault="00A105F3" w:rsidP="00235A0B">
            <w:pPr>
              <w:spacing w:after="0"/>
              <w:ind w:left="86" w:right="1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н</w:t>
            </w:r>
            <w:r w:rsidR="00235A0B" w:rsidRPr="00777E57">
              <w:rPr>
                <w:rFonts w:ascii="Times New Roman" w:hAnsi="Times New Roman"/>
                <w:sz w:val="24"/>
                <w:szCs w:val="24"/>
              </w:rPr>
              <w:t>изкая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0B" w:rsidRPr="00777E57" w:rsidRDefault="00F65A61" w:rsidP="00235A0B">
            <w:pPr>
              <w:spacing w:after="0"/>
              <w:ind w:left="86" w:right="1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  <w:tr w:rsidR="00235A0B" w:rsidRPr="00777E57" w:rsidTr="00600201">
        <w:trPr>
          <w:trHeight w:hRule="exact" w:val="184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5A0B" w:rsidRPr="00777E57" w:rsidRDefault="00F65A61" w:rsidP="00235A0B">
            <w:pPr>
              <w:spacing w:after="0"/>
              <w:ind w:righ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5A0B" w:rsidRPr="00777E57" w:rsidRDefault="00235A0B" w:rsidP="008459B5">
            <w:pPr>
              <w:spacing w:after="0"/>
              <w:ind w:left="130" w:righ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Недостаточный уровень взаимодействия профессиональных образовательных организаций,  предприятий реального сектора экономики и социальной сферы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5A0B" w:rsidRPr="00777E57" w:rsidRDefault="00F65A61" w:rsidP="00F65A61">
            <w:pPr>
              <w:spacing w:after="0"/>
              <w:ind w:left="86" w:right="1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запланированного внебюджетного финансирования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5A0B" w:rsidRPr="00777E57" w:rsidRDefault="00235A0B" w:rsidP="008459B5">
            <w:pPr>
              <w:spacing w:after="0"/>
              <w:ind w:left="163" w:right="130" w:hanging="21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процедуры разработки регламентов и обеспечение координации сетевого взаимодействия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5A0B" w:rsidRPr="00777E57" w:rsidRDefault="00A105F3" w:rsidP="00235A0B">
            <w:pPr>
              <w:spacing w:after="0"/>
              <w:ind w:left="86" w:right="1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</w:t>
            </w:r>
            <w:r w:rsidR="00F65A61" w:rsidRPr="00777E57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0B" w:rsidRPr="00777E57" w:rsidRDefault="00A105F3" w:rsidP="00235A0B">
            <w:pPr>
              <w:spacing w:after="0"/>
              <w:ind w:left="86" w:right="1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</w:tbl>
    <w:p w:rsidR="00EA5C72" w:rsidRDefault="00EA5C72" w:rsidP="00EA5C72">
      <w:pPr>
        <w:pStyle w:val="20"/>
        <w:shd w:val="clear" w:color="auto" w:fill="auto"/>
        <w:spacing w:before="0" w:after="0" w:line="240" w:lineRule="auto"/>
        <w:ind w:left="200"/>
        <w:contextualSpacing/>
        <w:rPr>
          <w:rStyle w:val="1"/>
          <w:b w:val="0"/>
          <w:color w:val="000000"/>
          <w:sz w:val="24"/>
          <w:szCs w:val="24"/>
        </w:rPr>
      </w:pPr>
    </w:p>
    <w:p w:rsidR="00DC69C1" w:rsidRDefault="00DC69C1" w:rsidP="00EA5C72">
      <w:pPr>
        <w:pStyle w:val="20"/>
        <w:shd w:val="clear" w:color="auto" w:fill="auto"/>
        <w:spacing w:before="0" w:after="0" w:line="240" w:lineRule="auto"/>
        <w:ind w:left="200"/>
        <w:contextualSpacing/>
        <w:rPr>
          <w:rStyle w:val="af3"/>
          <w:b w:val="0"/>
          <w:color w:val="000000"/>
          <w:sz w:val="24"/>
          <w:szCs w:val="24"/>
        </w:rPr>
      </w:pPr>
    </w:p>
    <w:p w:rsidR="00DC69C1" w:rsidRDefault="00DC69C1" w:rsidP="00EA5C72">
      <w:pPr>
        <w:pStyle w:val="20"/>
        <w:shd w:val="clear" w:color="auto" w:fill="auto"/>
        <w:spacing w:before="0" w:after="0" w:line="240" w:lineRule="auto"/>
        <w:ind w:left="200"/>
        <w:contextualSpacing/>
        <w:rPr>
          <w:rStyle w:val="af3"/>
          <w:b w:val="0"/>
          <w:color w:val="000000"/>
          <w:sz w:val="24"/>
          <w:szCs w:val="24"/>
        </w:rPr>
      </w:pPr>
    </w:p>
    <w:p w:rsidR="00EA5C72" w:rsidRPr="00C01028" w:rsidRDefault="00EA5C72" w:rsidP="00EA5C72">
      <w:pPr>
        <w:pStyle w:val="20"/>
        <w:shd w:val="clear" w:color="auto" w:fill="auto"/>
        <w:spacing w:before="0" w:after="0" w:line="240" w:lineRule="auto"/>
        <w:ind w:left="200"/>
        <w:contextualSpacing/>
        <w:rPr>
          <w:rStyle w:val="af3"/>
          <w:b w:val="0"/>
          <w:color w:val="000000"/>
          <w:sz w:val="24"/>
          <w:szCs w:val="24"/>
        </w:rPr>
      </w:pPr>
      <w:r w:rsidRPr="00C01028">
        <w:rPr>
          <w:rStyle w:val="af3"/>
          <w:b w:val="0"/>
          <w:color w:val="000000"/>
          <w:sz w:val="24"/>
          <w:szCs w:val="24"/>
        </w:rPr>
        <w:t>9. Реестр возможностей проекта</w:t>
      </w:r>
    </w:p>
    <w:p w:rsidR="00EA5C72" w:rsidRPr="00C01028" w:rsidRDefault="00EA5C72" w:rsidP="00EA5C72">
      <w:pPr>
        <w:pStyle w:val="20"/>
        <w:shd w:val="clear" w:color="auto" w:fill="auto"/>
        <w:spacing w:before="0" w:after="0" w:line="240" w:lineRule="auto"/>
        <w:ind w:left="200"/>
        <w:contextualSpacing/>
        <w:rPr>
          <w:rStyle w:val="af3"/>
          <w:b w:val="0"/>
          <w:color w:val="000000"/>
          <w:sz w:val="24"/>
          <w:szCs w:val="24"/>
        </w:rPr>
      </w:pPr>
    </w:p>
    <w:tbl>
      <w:tblPr>
        <w:tblW w:w="50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3351"/>
        <w:gridCol w:w="2793"/>
        <w:gridCol w:w="4946"/>
        <w:gridCol w:w="1704"/>
        <w:gridCol w:w="1842"/>
      </w:tblGrid>
      <w:tr w:rsidR="00EA5C72" w:rsidRPr="00777E57" w:rsidTr="008459B5">
        <w:trPr>
          <w:trHeight w:hRule="exact" w:val="94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№</w:t>
            </w:r>
          </w:p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76" w:right="11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Наименование</w:t>
            </w:r>
          </w:p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76" w:right="11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76" w:right="11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Ожидаемые</w:t>
            </w:r>
          </w:p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76" w:right="11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эффекты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EA5C72">
            <w:pPr>
              <w:pStyle w:val="af1"/>
              <w:shd w:val="clear" w:color="auto" w:fill="auto"/>
              <w:spacing w:after="0" w:line="276" w:lineRule="auto"/>
              <w:ind w:left="76" w:right="11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Мероприятия по реализации возможностей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090B46">
            <w:pPr>
              <w:pStyle w:val="af1"/>
              <w:shd w:val="clear" w:color="auto" w:fill="auto"/>
              <w:spacing w:after="0" w:line="276" w:lineRule="auto"/>
              <w:ind w:left="76" w:right="11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Вероятность</w:t>
            </w:r>
          </w:p>
          <w:p w:rsidR="00EA5C72" w:rsidRPr="00777E57" w:rsidRDefault="00EA5C72" w:rsidP="00090B46">
            <w:pPr>
              <w:pStyle w:val="af1"/>
              <w:shd w:val="clear" w:color="auto" w:fill="auto"/>
              <w:spacing w:after="0" w:line="276" w:lineRule="auto"/>
              <w:ind w:left="76" w:right="11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наступления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090B46">
            <w:pPr>
              <w:pStyle w:val="af1"/>
              <w:shd w:val="clear" w:color="auto" w:fill="auto"/>
              <w:spacing w:after="0" w:line="276" w:lineRule="auto"/>
              <w:ind w:left="76" w:right="115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Уровень влияния на проект</w:t>
            </w:r>
          </w:p>
        </w:tc>
      </w:tr>
      <w:tr w:rsidR="002A114B" w:rsidRPr="00777E57" w:rsidTr="008459B5">
        <w:trPr>
          <w:trHeight w:hRule="exact" w:val="135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</w:t>
            </w:r>
            <w:r w:rsidRPr="00C01028">
              <w:rPr>
                <w:rStyle w:val="MSGothic1"/>
                <w:rFonts w:asci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pStyle w:val="Default"/>
              <w:ind w:left="17" w:right="70"/>
              <w:jc w:val="both"/>
            </w:pPr>
            <w:r w:rsidRPr="00777E57">
              <w:t>Повышение инвестиционной привлекательности региона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14B" w:rsidRPr="00777E57" w:rsidRDefault="00A70F48" w:rsidP="00090B46">
            <w:pPr>
              <w:spacing w:after="0"/>
              <w:ind w:left="17" w:right="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Привлечение инвестиций в систему профессионального образования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spacing w:after="0"/>
              <w:ind w:left="17" w:righ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 федерального бюджета на мероприятия по модернизации системы среднего профессионального образования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spacing w:after="0"/>
              <w:ind w:left="17" w:right="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spacing w:after="0"/>
              <w:ind w:left="17" w:right="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2A114B" w:rsidRPr="00777E57" w:rsidTr="008459B5">
        <w:trPr>
          <w:trHeight w:hRule="exact" w:val="327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pStyle w:val="Default"/>
              <w:ind w:left="17" w:right="70"/>
              <w:jc w:val="both"/>
            </w:pPr>
            <w:r w:rsidRPr="00777E57">
              <w:t>Повышение престижа обучения по программам подготовки высококвалифицированных специалистов и рабочих кадров и привлекательности сферы среднего профессионального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14B" w:rsidRPr="00777E57" w:rsidRDefault="00A70F48" w:rsidP="00090B46">
            <w:pPr>
              <w:spacing w:after="0"/>
              <w:ind w:left="17" w:righ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Повышение показателей трудоустройства выпускников профессиональных образовательных организаций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spacing w:after="0"/>
              <w:ind w:left="17" w:righ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государственного заказа и государственного задания профессиональным образовательным организациям,  удовлетворение потребности регионального рынка труда в кадрах и квалификациях в области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spacing w:after="0"/>
              <w:ind w:left="17" w:right="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spacing w:after="0"/>
              <w:ind w:left="17" w:right="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2A114B" w:rsidRPr="00777E57" w:rsidTr="008459B5">
        <w:trPr>
          <w:trHeight w:hRule="exact" w:val="313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pStyle w:val="af1"/>
              <w:shd w:val="clear" w:color="auto" w:fill="auto"/>
              <w:spacing w:after="0" w:line="276" w:lineRule="auto"/>
              <w:ind w:left="5"/>
              <w:contextualSpacing/>
              <w:jc w:val="both"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pStyle w:val="Default"/>
              <w:ind w:left="17" w:right="70"/>
              <w:jc w:val="both"/>
            </w:pPr>
            <w:r w:rsidRPr="00777E57">
              <w:t xml:space="preserve">Улучшение качества жизни населения городов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14B" w:rsidRPr="00777E57" w:rsidRDefault="00A70F48" w:rsidP="00090B46">
            <w:pPr>
              <w:spacing w:after="0"/>
              <w:ind w:left="17" w:righ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 xml:space="preserve">Обеспечено </w:t>
            </w:r>
            <w:r w:rsidRPr="00C01028">
              <w:rPr>
                <w:rFonts w:ascii="Times New Roman" w:hAnsi="Times New Roman"/>
                <w:sz w:val="24"/>
                <w:szCs w:val="24"/>
              </w:rPr>
              <w:t>совпадение реализуемых направлений подготовки с приоритетными для региона направлениями социально-экономическими развития (в т.ч. в промышленном секторе)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14B" w:rsidRPr="00777E57" w:rsidRDefault="00A70F48" w:rsidP="00090B46">
            <w:pPr>
              <w:spacing w:after="0"/>
              <w:ind w:left="17" w:righ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Повышение качества услуг, предоставляемых специалистами, имеющими среднее профессиональное образования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spacing w:after="0"/>
              <w:ind w:left="17" w:right="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14B" w:rsidRPr="00777E57" w:rsidRDefault="002A114B" w:rsidP="00090B46">
            <w:pPr>
              <w:spacing w:after="0"/>
              <w:ind w:left="17" w:right="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8459B5" w:rsidRPr="002A114B" w:rsidRDefault="008459B5" w:rsidP="00EA5C72">
      <w:pPr>
        <w:pStyle w:val="20"/>
        <w:shd w:val="clear" w:color="auto" w:fill="auto"/>
        <w:spacing w:before="0" w:after="0" w:line="240" w:lineRule="auto"/>
        <w:ind w:left="200"/>
        <w:contextualSpacing/>
        <w:rPr>
          <w:rStyle w:val="1"/>
          <w:b w:val="0"/>
          <w:color w:val="000000"/>
          <w:sz w:val="28"/>
          <w:szCs w:val="28"/>
        </w:rPr>
      </w:pPr>
    </w:p>
    <w:p w:rsidR="00EA5C72" w:rsidRPr="000735C0" w:rsidRDefault="008459B5" w:rsidP="00EA5C72">
      <w:pPr>
        <w:pStyle w:val="10"/>
        <w:shd w:val="clear" w:color="auto" w:fill="auto"/>
        <w:spacing w:line="240" w:lineRule="auto"/>
        <w:rPr>
          <w:sz w:val="24"/>
          <w:szCs w:val="24"/>
        </w:rPr>
      </w:pPr>
      <w:r w:rsidRPr="00576F9E">
        <w:rPr>
          <w:sz w:val="24"/>
          <w:szCs w:val="24"/>
        </w:rPr>
        <w:t>10</w:t>
      </w:r>
      <w:r w:rsidR="00EA5C72" w:rsidRPr="00576F9E">
        <w:rPr>
          <w:rStyle w:val="af6"/>
          <w:color w:val="000000"/>
          <w:sz w:val="24"/>
          <w:szCs w:val="24"/>
        </w:rPr>
        <w:t>. Бюджет проекта</w:t>
      </w:r>
    </w:p>
    <w:p w:rsidR="00EA5C72" w:rsidRPr="000735C0" w:rsidRDefault="00EA5C72" w:rsidP="00EA5C72">
      <w:pPr>
        <w:pStyle w:val="20"/>
        <w:shd w:val="clear" w:color="auto" w:fill="auto"/>
        <w:spacing w:before="0" w:after="0" w:line="240" w:lineRule="auto"/>
        <w:ind w:left="200"/>
        <w:contextualSpacing/>
        <w:rPr>
          <w:rStyle w:val="1"/>
          <w:b w:val="0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5421"/>
        <w:gridCol w:w="1703"/>
        <w:gridCol w:w="1988"/>
        <w:gridCol w:w="2131"/>
        <w:gridCol w:w="1846"/>
        <w:gridCol w:w="1269"/>
      </w:tblGrid>
      <w:tr w:rsidR="00EA5C72" w:rsidRPr="00777E57" w:rsidTr="00C23906">
        <w:trPr>
          <w:trHeight w:hRule="exact" w:val="331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№</w:t>
            </w:r>
          </w:p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Наименование</w:t>
            </w:r>
          </w:p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этапа,</w:t>
            </w:r>
          </w:p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Бюджетные источники финансирования, млн</w:t>
            </w:r>
            <w:r w:rsidR="00C41BCB" w:rsidRPr="00777E57">
              <w:rPr>
                <w:color w:val="000000"/>
                <w:sz w:val="24"/>
                <w:szCs w:val="24"/>
              </w:rPr>
              <w:t>.</w:t>
            </w:r>
            <w:r w:rsidRPr="00777E57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Внебюджетные источники финансирования, млн</w:t>
            </w:r>
            <w:r w:rsidR="00C41BCB" w:rsidRPr="00777E57">
              <w:rPr>
                <w:color w:val="000000"/>
                <w:sz w:val="24"/>
                <w:szCs w:val="24"/>
              </w:rPr>
              <w:t>.</w:t>
            </w:r>
            <w:r w:rsidRPr="00777E57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Всего, млн</w:t>
            </w:r>
            <w:r w:rsidR="00C41BCB" w:rsidRPr="00777E57">
              <w:rPr>
                <w:color w:val="000000"/>
                <w:sz w:val="24"/>
                <w:szCs w:val="24"/>
              </w:rPr>
              <w:t>.</w:t>
            </w:r>
            <w:r w:rsidRPr="00777E57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459B5" w:rsidRPr="00777E57" w:rsidTr="00C23906">
        <w:trPr>
          <w:trHeight w:hRule="exact" w:val="1104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Федеральный</w:t>
            </w:r>
          </w:p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Местные бюджеты органов местного самоуправления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459B5" w:rsidRPr="00777E57" w:rsidTr="00C23906">
        <w:trPr>
          <w:trHeight w:hRule="exact" w:val="155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F3" w:rsidRPr="00777E57" w:rsidRDefault="00136C43" w:rsidP="00845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Создание условий для разработки и распространения в системе среднего профессионального образования новых технологий, форм организации образовательного процесса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235A0B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10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235A0B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8,6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A105F3" w:rsidP="006408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235A0B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1,4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171B4B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20</w:t>
            </w:r>
            <w:r w:rsidR="00A105F3" w:rsidRPr="00777E57">
              <w:rPr>
                <w:rFonts w:ascii="Times New Roman" w:hAnsi="Times New Roman"/>
                <w:sz w:val="24"/>
                <w:szCs w:val="24"/>
              </w:rPr>
              <w:t>,0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9B5" w:rsidRPr="00777E57" w:rsidTr="00C23906">
        <w:trPr>
          <w:trHeight w:hRule="exact" w:val="128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A105F3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Проведение регионального чемпионата по профессиональному мастерству «Молодые профессионалы»</w:t>
            </w:r>
            <w:r w:rsidR="00285CD1" w:rsidRPr="00777E57">
              <w:rPr>
                <w:rFonts w:ascii="Times New Roman" w:hAnsi="Times New Roman"/>
                <w:sz w:val="24"/>
                <w:szCs w:val="24"/>
              </w:rPr>
              <w:t xml:space="preserve"> (WorldSkills</w:t>
            </w:r>
            <w:r w:rsidR="00576F9E" w:rsidRPr="0057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CD1" w:rsidRPr="00777E57">
              <w:rPr>
                <w:rFonts w:ascii="Times New Roman" w:hAnsi="Times New Roman"/>
                <w:sz w:val="24"/>
                <w:szCs w:val="24"/>
              </w:rPr>
              <w:t>Russia ) Южный Урал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64089E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285CD1" w:rsidP="006408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44,6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7B4A72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7B4A72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6F72D0" w:rsidP="006408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44,6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9B5" w:rsidRPr="00777E57" w:rsidTr="00C23906">
        <w:trPr>
          <w:trHeight w:hRule="exact" w:val="199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285CD1" w:rsidP="00285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Предоставление субсидий областным государственным бюджетным и автономным учреждениям - организациям дополнительного образования на иные цели для развития движения «Молодые профессионалы» (WorldSkillsRussia) в Челябинской области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285CD1" w:rsidP="00C41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12,4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A105F3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C72" w:rsidRPr="00777E57" w:rsidRDefault="00A105F3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C72" w:rsidRPr="00777E57" w:rsidRDefault="006F72D0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12,4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05F3" w:rsidRPr="00777E57" w:rsidRDefault="00A105F3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5" w:rsidRPr="00777E57" w:rsidTr="00C23906">
        <w:trPr>
          <w:trHeight w:hRule="exact" w:val="83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A0B" w:rsidRPr="00777E57" w:rsidRDefault="00A105F3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A0B" w:rsidRPr="00777E57" w:rsidRDefault="00935C77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С</w:t>
            </w:r>
            <w:r w:rsidR="00A105F3" w:rsidRPr="00777E57">
              <w:rPr>
                <w:rFonts w:ascii="Times New Roman" w:hAnsi="Times New Roman"/>
                <w:sz w:val="24"/>
                <w:szCs w:val="24"/>
              </w:rPr>
              <w:t>оздание</w:t>
            </w:r>
            <w:r w:rsidRPr="00777E57">
              <w:rPr>
                <w:rFonts w:ascii="Times New Roman" w:hAnsi="Times New Roman"/>
                <w:sz w:val="24"/>
                <w:szCs w:val="24"/>
              </w:rPr>
              <w:t xml:space="preserve"> Skills-центра в Челябинской области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A0B" w:rsidRPr="00777E57" w:rsidRDefault="00235A0B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A0B" w:rsidRPr="00777E57" w:rsidRDefault="007B4A72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600</w:t>
            </w:r>
            <w:r w:rsidR="00A105F3" w:rsidRPr="00777E57">
              <w:rPr>
                <w:rFonts w:ascii="Times New Roman" w:hAnsi="Times New Roman"/>
                <w:sz w:val="24"/>
                <w:szCs w:val="24"/>
              </w:rPr>
              <w:t>,0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A0B" w:rsidRPr="00777E57" w:rsidRDefault="00A105F3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A0B" w:rsidRPr="00777E57" w:rsidRDefault="00A105F3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5A0B" w:rsidRPr="00777E57" w:rsidRDefault="007B4A72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6</w:t>
            </w:r>
            <w:r w:rsidR="00A105F3" w:rsidRPr="00777E5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459B5" w:rsidRPr="00777E57" w:rsidTr="00C23906">
        <w:trPr>
          <w:trHeight w:hRule="exact" w:val="420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EA5C72" w:rsidP="00A105F3">
            <w:pPr>
              <w:pStyle w:val="af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77E5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7B4A72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10,0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64089E" w:rsidP="00C41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665,6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A105F3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C72" w:rsidRPr="00777E57" w:rsidRDefault="00A105F3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sz w:val="24"/>
                <w:szCs w:val="24"/>
              </w:rPr>
              <w:t>1,4</w:t>
            </w:r>
            <w:r w:rsidR="00256A40" w:rsidRPr="00777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B4B" w:rsidRPr="00777E57" w:rsidRDefault="00171B4B" w:rsidP="0017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677,0</w:t>
            </w:r>
            <w:r w:rsidR="00256A40" w:rsidRPr="00777E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A5C72" w:rsidRPr="00777E57" w:rsidRDefault="00EA5C72" w:rsidP="00A10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C72" w:rsidRPr="0064089E" w:rsidRDefault="00EA5C72" w:rsidP="00EA5C72">
      <w:pPr>
        <w:spacing w:after="0" w:line="240" w:lineRule="auto"/>
        <w:ind w:firstLine="709"/>
        <w:jc w:val="center"/>
        <w:rPr>
          <w:rStyle w:val="1"/>
          <w:sz w:val="24"/>
          <w:szCs w:val="24"/>
        </w:rPr>
      </w:pPr>
    </w:p>
    <w:sectPr w:rsidR="00EA5C72" w:rsidRPr="0064089E" w:rsidSect="004D0908">
      <w:pgSz w:w="16838" w:h="11906" w:orient="landscape"/>
      <w:pgMar w:top="1702" w:right="82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3E" w:rsidRDefault="00893C3E" w:rsidP="00852574">
      <w:pPr>
        <w:spacing w:after="0" w:line="240" w:lineRule="auto"/>
      </w:pPr>
      <w:r>
        <w:separator/>
      </w:r>
    </w:p>
  </w:endnote>
  <w:endnote w:type="continuationSeparator" w:id="0">
    <w:p w:rsidR="00893C3E" w:rsidRDefault="00893C3E" w:rsidP="0085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3E" w:rsidRDefault="00893C3E" w:rsidP="00852574">
      <w:pPr>
        <w:spacing w:after="0" w:line="240" w:lineRule="auto"/>
      </w:pPr>
      <w:r>
        <w:separator/>
      </w:r>
    </w:p>
  </w:footnote>
  <w:footnote w:type="continuationSeparator" w:id="0">
    <w:p w:rsidR="00893C3E" w:rsidRDefault="00893C3E" w:rsidP="0085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5294"/>
    <w:multiLevelType w:val="hybridMultilevel"/>
    <w:tmpl w:val="A0788C7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38DC0C75"/>
    <w:multiLevelType w:val="hybridMultilevel"/>
    <w:tmpl w:val="F9E2095E"/>
    <w:lvl w:ilvl="0" w:tplc="313641F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DDC"/>
    <w:rsid w:val="00004870"/>
    <w:rsid w:val="00025974"/>
    <w:rsid w:val="00027D28"/>
    <w:rsid w:val="0003463D"/>
    <w:rsid w:val="000735C0"/>
    <w:rsid w:val="00084B0D"/>
    <w:rsid w:val="00090B46"/>
    <w:rsid w:val="000919DE"/>
    <w:rsid w:val="00095CF0"/>
    <w:rsid w:val="000A12AB"/>
    <w:rsid w:val="000A5DD2"/>
    <w:rsid w:val="000B40E4"/>
    <w:rsid w:val="000B6EF1"/>
    <w:rsid w:val="000D5996"/>
    <w:rsid w:val="000E37D6"/>
    <w:rsid w:val="00136C43"/>
    <w:rsid w:val="00141698"/>
    <w:rsid w:val="00146036"/>
    <w:rsid w:val="00171B4B"/>
    <w:rsid w:val="00175B1C"/>
    <w:rsid w:val="001776FE"/>
    <w:rsid w:val="001850D7"/>
    <w:rsid w:val="00197CA0"/>
    <w:rsid w:val="001A46D6"/>
    <w:rsid w:val="001B3E00"/>
    <w:rsid w:val="001B7C6C"/>
    <w:rsid w:val="001C0D9E"/>
    <w:rsid w:val="001D0EC8"/>
    <w:rsid w:val="001D1085"/>
    <w:rsid w:val="001D4FCA"/>
    <w:rsid w:val="001E0483"/>
    <w:rsid w:val="001E32CC"/>
    <w:rsid w:val="001E738F"/>
    <w:rsid w:val="0021732C"/>
    <w:rsid w:val="00235A0B"/>
    <w:rsid w:val="00243C3A"/>
    <w:rsid w:val="00256A40"/>
    <w:rsid w:val="00262F2C"/>
    <w:rsid w:val="00285CD1"/>
    <w:rsid w:val="00287F9A"/>
    <w:rsid w:val="002A09EE"/>
    <w:rsid w:val="002A114B"/>
    <w:rsid w:val="002A41C0"/>
    <w:rsid w:val="002F1C18"/>
    <w:rsid w:val="002F5406"/>
    <w:rsid w:val="003022D5"/>
    <w:rsid w:val="00302D7B"/>
    <w:rsid w:val="00306CFF"/>
    <w:rsid w:val="00315C16"/>
    <w:rsid w:val="00346C23"/>
    <w:rsid w:val="003749B4"/>
    <w:rsid w:val="00375D12"/>
    <w:rsid w:val="00391DA0"/>
    <w:rsid w:val="003A4E27"/>
    <w:rsid w:val="003B39FF"/>
    <w:rsid w:val="003E7313"/>
    <w:rsid w:val="003F462E"/>
    <w:rsid w:val="004339B6"/>
    <w:rsid w:val="00453A34"/>
    <w:rsid w:val="00453D7E"/>
    <w:rsid w:val="00456036"/>
    <w:rsid w:val="00486928"/>
    <w:rsid w:val="00493B24"/>
    <w:rsid w:val="004D0908"/>
    <w:rsid w:val="004D10FB"/>
    <w:rsid w:val="004D16ED"/>
    <w:rsid w:val="004D23D0"/>
    <w:rsid w:val="00515AA9"/>
    <w:rsid w:val="0052050D"/>
    <w:rsid w:val="00527840"/>
    <w:rsid w:val="005334A0"/>
    <w:rsid w:val="00541600"/>
    <w:rsid w:val="005464C4"/>
    <w:rsid w:val="0054770C"/>
    <w:rsid w:val="00552C37"/>
    <w:rsid w:val="00576F9E"/>
    <w:rsid w:val="00583E63"/>
    <w:rsid w:val="00585199"/>
    <w:rsid w:val="00586011"/>
    <w:rsid w:val="00590860"/>
    <w:rsid w:val="005B6450"/>
    <w:rsid w:val="005B7102"/>
    <w:rsid w:val="005E1414"/>
    <w:rsid w:val="005E4598"/>
    <w:rsid w:val="00600201"/>
    <w:rsid w:val="00603C8E"/>
    <w:rsid w:val="0061222D"/>
    <w:rsid w:val="006200D3"/>
    <w:rsid w:val="0064089E"/>
    <w:rsid w:val="00644307"/>
    <w:rsid w:val="00644BBB"/>
    <w:rsid w:val="00645370"/>
    <w:rsid w:val="006558D2"/>
    <w:rsid w:val="0066587B"/>
    <w:rsid w:val="0068757D"/>
    <w:rsid w:val="00691548"/>
    <w:rsid w:val="006A1C62"/>
    <w:rsid w:val="006A5707"/>
    <w:rsid w:val="006A6B3E"/>
    <w:rsid w:val="006B2203"/>
    <w:rsid w:val="006C04BB"/>
    <w:rsid w:val="006C1698"/>
    <w:rsid w:val="006F2610"/>
    <w:rsid w:val="006F72D0"/>
    <w:rsid w:val="007054F3"/>
    <w:rsid w:val="007134EC"/>
    <w:rsid w:val="00726AE6"/>
    <w:rsid w:val="007523C8"/>
    <w:rsid w:val="007706EE"/>
    <w:rsid w:val="00771B1C"/>
    <w:rsid w:val="0077620A"/>
    <w:rsid w:val="00776E12"/>
    <w:rsid w:val="00777E57"/>
    <w:rsid w:val="00795C0A"/>
    <w:rsid w:val="00797FAA"/>
    <w:rsid w:val="007A44E2"/>
    <w:rsid w:val="007A636C"/>
    <w:rsid w:val="007A7D06"/>
    <w:rsid w:val="007B4A72"/>
    <w:rsid w:val="007C1E8D"/>
    <w:rsid w:val="007C7B8C"/>
    <w:rsid w:val="007E1875"/>
    <w:rsid w:val="00812299"/>
    <w:rsid w:val="008324A6"/>
    <w:rsid w:val="008459B5"/>
    <w:rsid w:val="0084667E"/>
    <w:rsid w:val="00852574"/>
    <w:rsid w:val="008612B9"/>
    <w:rsid w:val="00865BE8"/>
    <w:rsid w:val="00867577"/>
    <w:rsid w:val="0089275F"/>
    <w:rsid w:val="008927DE"/>
    <w:rsid w:val="00893409"/>
    <w:rsid w:val="00893C3E"/>
    <w:rsid w:val="008C1836"/>
    <w:rsid w:val="008C6FE2"/>
    <w:rsid w:val="008C7A56"/>
    <w:rsid w:val="008D207E"/>
    <w:rsid w:val="008D23B9"/>
    <w:rsid w:val="008E46D5"/>
    <w:rsid w:val="008F388D"/>
    <w:rsid w:val="008F398E"/>
    <w:rsid w:val="0091037A"/>
    <w:rsid w:val="00921194"/>
    <w:rsid w:val="00924343"/>
    <w:rsid w:val="00935C77"/>
    <w:rsid w:val="0093754A"/>
    <w:rsid w:val="00962FBE"/>
    <w:rsid w:val="00966033"/>
    <w:rsid w:val="00970C52"/>
    <w:rsid w:val="00983E21"/>
    <w:rsid w:val="009D6754"/>
    <w:rsid w:val="009D67A3"/>
    <w:rsid w:val="009F162B"/>
    <w:rsid w:val="009F232C"/>
    <w:rsid w:val="009F39F6"/>
    <w:rsid w:val="009F762C"/>
    <w:rsid w:val="00A105F3"/>
    <w:rsid w:val="00A1404C"/>
    <w:rsid w:val="00A17D4D"/>
    <w:rsid w:val="00A37996"/>
    <w:rsid w:val="00A70B9C"/>
    <w:rsid w:val="00A70F48"/>
    <w:rsid w:val="00A7488D"/>
    <w:rsid w:val="00A91EDA"/>
    <w:rsid w:val="00AD0E50"/>
    <w:rsid w:val="00AD5823"/>
    <w:rsid w:val="00AF7292"/>
    <w:rsid w:val="00B0197D"/>
    <w:rsid w:val="00B10B51"/>
    <w:rsid w:val="00B15D4D"/>
    <w:rsid w:val="00B26F4B"/>
    <w:rsid w:val="00B27607"/>
    <w:rsid w:val="00B36D38"/>
    <w:rsid w:val="00B43CA9"/>
    <w:rsid w:val="00B47EA0"/>
    <w:rsid w:val="00B5484B"/>
    <w:rsid w:val="00B607CC"/>
    <w:rsid w:val="00B66AE0"/>
    <w:rsid w:val="00B80E94"/>
    <w:rsid w:val="00B840C7"/>
    <w:rsid w:val="00B924A6"/>
    <w:rsid w:val="00B93585"/>
    <w:rsid w:val="00B941E4"/>
    <w:rsid w:val="00BD2AE7"/>
    <w:rsid w:val="00BD5D60"/>
    <w:rsid w:val="00C01028"/>
    <w:rsid w:val="00C16BAB"/>
    <w:rsid w:val="00C23906"/>
    <w:rsid w:val="00C41BCB"/>
    <w:rsid w:val="00C42AD0"/>
    <w:rsid w:val="00C5297E"/>
    <w:rsid w:val="00C56030"/>
    <w:rsid w:val="00C70DB5"/>
    <w:rsid w:val="00C71128"/>
    <w:rsid w:val="00C719CF"/>
    <w:rsid w:val="00C975A1"/>
    <w:rsid w:val="00CA5C4C"/>
    <w:rsid w:val="00CA6D25"/>
    <w:rsid w:val="00CB2D1E"/>
    <w:rsid w:val="00CD5DE8"/>
    <w:rsid w:val="00CD78C0"/>
    <w:rsid w:val="00CE0AC1"/>
    <w:rsid w:val="00CE3154"/>
    <w:rsid w:val="00CF6C42"/>
    <w:rsid w:val="00D01863"/>
    <w:rsid w:val="00D14B29"/>
    <w:rsid w:val="00D159E0"/>
    <w:rsid w:val="00D36F36"/>
    <w:rsid w:val="00D400E4"/>
    <w:rsid w:val="00D423F9"/>
    <w:rsid w:val="00D446C4"/>
    <w:rsid w:val="00D66DDC"/>
    <w:rsid w:val="00D7165C"/>
    <w:rsid w:val="00D72605"/>
    <w:rsid w:val="00D90EDA"/>
    <w:rsid w:val="00D93EB4"/>
    <w:rsid w:val="00D94BB0"/>
    <w:rsid w:val="00DB2DD1"/>
    <w:rsid w:val="00DC24BD"/>
    <w:rsid w:val="00DC69C1"/>
    <w:rsid w:val="00DD3954"/>
    <w:rsid w:val="00DE538E"/>
    <w:rsid w:val="00DE791E"/>
    <w:rsid w:val="00DF2200"/>
    <w:rsid w:val="00E5715B"/>
    <w:rsid w:val="00E601BE"/>
    <w:rsid w:val="00E64D38"/>
    <w:rsid w:val="00E65432"/>
    <w:rsid w:val="00E73846"/>
    <w:rsid w:val="00EA5C72"/>
    <w:rsid w:val="00EA7F6A"/>
    <w:rsid w:val="00ED0A7D"/>
    <w:rsid w:val="00ED22D2"/>
    <w:rsid w:val="00EE3236"/>
    <w:rsid w:val="00F22EA2"/>
    <w:rsid w:val="00F25533"/>
    <w:rsid w:val="00F50B8C"/>
    <w:rsid w:val="00F65A61"/>
    <w:rsid w:val="00F86DAA"/>
    <w:rsid w:val="00F870B8"/>
    <w:rsid w:val="00F90B06"/>
    <w:rsid w:val="00F91495"/>
    <w:rsid w:val="00FA4F77"/>
    <w:rsid w:val="00FA6EB3"/>
    <w:rsid w:val="00FB38B0"/>
    <w:rsid w:val="00FD6D64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A592325-7B3C-4DB7-8FD7-E4DF79E8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8525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257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5257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852574"/>
    <w:rPr>
      <w:sz w:val="20"/>
      <w:szCs w:val="20"/>
    </w:rPr>
  </w:style>
  <w:style w:type="character" w:styleId="a9">
    <w:name w:val="footnote reference"/>
    <w:uiPriority w:val="99"/>
    <w:semiHidden/>
    <w:unhideWhenUsed/>
    <w:rsid w:val="00852574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FE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05F8"/>
  </w:style>
  <w:style w:type="paragraph" w:styleId="ac">
    <w:name w:val="footer"/>
    <w:basedOn w:val="a"/>
    <w:link w:val="ad"/>
    <w:uiPriority w:val="99"/>
    <w:semiHidden/>
    <w:unhideWhenUsed/>
    <w:rsid w:val="00FE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E05F8"/>
  </w:style>
  <w:style w:type="character" w:customStyle="1" w:styleId="ae">
    <w:name w:val="Сноска_"/>
    <w:link w:val="af"/>
    <w:uiPriority w:val="99"/>
    <w:rsid w:val="006558D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0">
    <w:name w:val="Сноска + Не полужирный"/>
    <w:uiPriority w:val="99"/>
    <w:rsid w:val="006558D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 Знак1"/>
    <w:link w:val="af1"/>
    <w:uiPriority w:val="99"/>
    <w:rsid w:val="006558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1">
    <w:name w:val="Body Text"/>
    <w:basedOn w:val="a"/>
    <w:link w:val="1"/>
    <w:uiPriority w:val="99"/>
    <w:rsid w:val="006558D2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f2">
    <w:name w:val="Основной текст Знак"/>
    <w:basedOn w:val="a0"/>
    <w:uiPriority w:val="99"/>
    <w:semiHidden/>
    <w:rsid w:val="006558D2"/>
  </w:style>
  <w:style w:type="paragraph" w:customStyle="1" w:styleId="af">
    <w:name w:val="Сноска"/>
    <w:basedOn w:val="a"/>
    <w:link w:val="ae"/>
    <w:uiPriority w:val="99"/>
    <w:rsid w:val="006558D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19"/>
      <w:szCs w:val="19"/>
    </w:rPr>
  </w:style>
  <w:style w:type="character" w:customStyle="1" w:styleId="af3">
    <w:name w:val="Подпись к таблице_"/>
    <w:link w:val="af4"/>
    <w:uiPriority w:val="99"/>
    <w:rsid w:val="006558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6558D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f5">
    <w:name w:val="Колонтитул_"/>
    <w:link w:val="10"/>
    <w:uiPriority w:val="99"/>
    <w:rsid w:val="006558D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Колонтитул"/>
    <w:uiPriority w:val="99"/>
    <w:rsid w:val="006558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Колонтитул1"/>
    <w:basedOn w:val="a"/>
    <w:link w:val="af5"/>
    <w:uiPriority w:val="99"/>
    <w:rsid w:val="006558D2"/>
    <w:pPr>
      <w:widowControl w:val="0"/>
      <w:shd w:val="clear" w:color="auto" w:fill="FFFFFF"/>
      <w:spacing w:after="0" w:line="56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">
    <w:name w:val="Основной текст (2)_"/>
    <w:link w:val="20"/>
    <w:uiPriority w:val="99"/>
    <w:rsid w:val="006558D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8D2"/>
    <w:pPr>
      <w:widowControl w:val="0"/>
      <w:shd w:val="clear" w:color="auto" w:fill="FFFFFF"/>
      <w:spacing w:before="1020" w:after="120" w:line="240" w:lineRule="atLeas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21">
    <w:name w:val="Подпись к таблице (2)_"/>
    <w:link w:val="22"/>
    <w:uiPriority w:val="99"/>
    <w:rsid w:val="0077620A"/>
    <w:rPr>
      <w:rFonts w:ascii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77620A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213pt1">
    <w:name w:val="Основной текст (2) + 13 pt1"/>
    <w:uiPriority w:val="99"/>
    <w:rsid w:val="00771B1C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12 pt"/>
    <w:uiPriority w:val="99"/>
    <w:rsid w:val="008324A6"/>
    <w:rPr>
      <w:rFonts w:ascii="Microsoft Sans Serif" w:hAnsi="Microsoft Sans Serif" w:cs="Microsoft Sans Serif"/>
      <w:noProof/>
      <w:sz w:val="24"/>
      <w:szCs w:val="24"/>
      <w:u w:val="none"/>
      <w:shd w:val="clear" w:color="auto" w:fill="FFFFFF"/>
    </w:rPr>
  </w:style>
  <w:style w:type="character" w:customStyle="1" w:styleId="MSReferenceSansSerif">
    <w:name w:val="Основной текст + MS Reference Sans Serif"/>
    <w:aliases w:val="12 pt1"/>
    <w:uiPriority w:val="99"/>
    <w:rsid w:val="008324A6"/>
    <w:rPr>
      <w:rFonts w:ascii="MS Reference Sans Serif" w:hAnsi="MS Reference Sans Serif" w:cs="MS Reference Sans Serif"/>
      <w:noProof/>
      <w:sz w:val="24"/>
      <w:szCs w:val="24"/>
      <w:u w:val="none"/>
      <w:shd w:val="clear" w:color="auto" w:fill="FFFFFF"/>
    </w:rPr>
  </w:style>
  <w:style w:type="character" w:customStyle="1" w:styleId="Impact">
    <w:name w:val="Основной текст + Impact"/>
    <w:aliases w:val="11 pt"/>
    <w:uiPriority w:val="99"/>
    <w:rsid w:val="005E1414"/>
    <w:rPr>
      <w:rFonts w:ascii="Impact" w:hAnsi="Impact" w:cs="Impact"/>
      <w:noProof/>
      <w:sz w:val="22"/>
      <w:szCs w:val="22"/>
      <w:u w:val="none"/>
      <w:shd w:val="clear" w:color="auto" w:fill="FFFFFF"/>
    </w:rPr>
  </w:style>
  <w:style w:type="character" w:customStyle="1" w:styleId="MSGothic">
    <w:name w:val="Основной текст + MS Gothic"/>
    <w:aliases w:val="15,5 pt"/>
    <w:uiPriority w:val="99"/>
    <w:rsid w:val="005E1414"/>
    <w:rPr>
      <w:rFonts w:ascii="MS Gothic" w:eastAsia="MS Gothic" w:hAnsi="Times New Roman" w:cs="MS Gothic"/>
      <w:noProof/>
      <w:sz w:val="31"/>
      <w:szCs w:val="31"/>
      <w:u w:val="none"/>
      <w:shd w:val="clear" w:color="auto" w:fill="FFFFFF"/>
    </w:rPr>
  </w:style>
  <w:style w:type="character" w:customStyle="1" w:styleId="TrebuchetMS">
    <w:name w:val="Основной текст + Trebuchet MS"/>
    <w:uiPriority w:val="99"/>
    <w:rsid w:val="009D6754"/>
    <w:rPr>
      <w:rFonts w:ascii="Trebuchet MS" w:hAnsi="Trebuchet MS" w:cs="Trebuchet MS"/>
      <w:noProof/>
      <w:sz w:val="25"/>
      <w:szCs w:val="25"/>
      <w:u w:val="none"/>
      <w:shd w:val="clear" w:color="auto" w:fill="FFFFFF"/>
    </w:rPr>
  </w:style>
  <w:style w:type="character" w:customStyle="1" w:styleId="MSReferenceSansSerif1">
    <w:name w:val="Основной текст + MS Reference Sans Serif1"/>
    <w:aliases w:val="10,5 pt1"/>
    <w:uiPriority w:val="99"/>
    <w:rsid w:val="009D6754"/>
    <w:rPr>
      <w:rFonts w:ascii="MS Reference Sans Serif" w:hAnsi="MS Reference Sans Serif" w:cs="MS Reference Sans Serif"/>
      <w:noProof/>
      <w:sz w:val="21"/>
      <w:szCs w:val="21"/>
      <w:u w:val="none"/>
      <w:shd w:val="clear" w:color="auto" w:fill="FFFFFF"/>
    </w:rPr>
  </w:style>
  <w:style w:type="character" w:customStyle="1" w:styleId="TrebuchetMS1">
    <w:name w:val="Основной текст + Trebuchet MS1"/>
    <w:aliases w:val="Полужирный"/>
    <w:uiPriority w:val="99"/>
    <w:rsid w:val="000735C0"/>
    <w:rPr>
      <w:rFonts w:ascii="Trebuchet MS" w:hAnsi="Trebuchet MS" w:cs="Trebuchet MS"/>
      <w:b/>
      <w:bCs/>
      <w:noProof/>
      <w:sz w:val="25"/>
      <w:szCs w:val="25"/>
      <w:u w:val="none"/>
      <w:shd w:val="clear" w:color="auto" w:fill="FFFFFF"/>
    </w:rPr>
  </w:style>
  <w:style w:type="character" w:customStyle="1" w:styleId="MSGothic1">
    <w:name w:val="Основной текст + MS Gothic1"/>
    <w:aliases w:val="13 pt"/>
    <w:uiPriority w:val="99"/>
    <w:rsid w:val="000735C0"/>
    <w:rPr>
      <w:rFonts w:ascii="MS Gothic" w:eastAsia="MS Gothic" w:hAnsi="Times New Roman" w:cs="MS Gothic"/>
      <w:noProof/>
      <w:sz w:val="26"/>
      <w:szCs w:val="26"/>
      <w:u w:val="none"/>
      <w:shd w:val="clear" w:color="auto" w:fill="FFFFFF"/>
    </w:rPr>
  </w:style>
  <w:style w:type="paragraph" w:customStyle="1" w:styleId="ConsPlusNormal">
    <w:name w:val="ConsPlusNormal"/>
    <w:rsid w:val="006B22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7">
    <w:name w:val="List Paragraph"/>
    <w:basedOn w:val="a"/>
    <w:uiPriority w:val="34"/>
    <w:qFormat/>
    <w:rsid w:val="001E32CC"/>
    <w:pPr>
      <w:ind w:left="720"/>
      <w:contextualSpacing/>
    </w:pPr>
  </w:style>
  <w:style w:type="character" w:styleId="af8">
    <w:name w:val="Hyperlink"/>
    <w:uiPriority w:val="99"/>
    <w:semiHidden/>
    <w:unhideWhenUsed/>
    <w:rsid w:val="00391DA0"/>
    <w:rPr>
      <w:color w:val="0000FF"/>
      <w:u w:val="single"/>
    </w:rPr>
  </w:style>
  <w:style w:type="paragraph" w:customStyle="1" w:styleId="Default">
    <w:name w:val="Default"/>
    <w:rsid w:val="002A1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бычный1"/>
    <w:rsid w:val="00D36F36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2F897-1322-400D-ACDC-DF6587D3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7810</Words>
  <Characters>44518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baranovaak</dc:creator>
  <cp:keywords/>
  <cp:lastModifiedBy>Яламов </cp:lastModifiedBy>
  <cp:revision>2</cp:revision>
  <cp:lastPrinted>2018-03-29T07:39:00Z</cp:lastPrinted>
  <dcterms:created xsi:type="dcterms:W3CDTF">2018-10-27T21:05:00Z</dcterms:created>
  <dcterms:modified xsi:type="dcterms:W3CDTF">2018-10-27T21:05:00Z</dcterms:modified>
</cp:coreProperties>
</file>